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69" w:rsidRPr="00573F5E" w:rsidRDefault="00893E05" w:rsidP="006B746F">
      <w:pPr>
        <w:shd w:val="clear" w:color="auto" w:fill="FFFFFF"/>
        <w:spacing w:line="216" w:lineRule="auto"/>
        <w:ind w:left="5246" w:firstLine="418"/>
        <w:rPr>
          <w:b/>
          <w:bCs/>
          <w:color w:val="FF9900"/>
          <w:sz w:val="16"/>
          <w:szCs w:val="16"/>
        </w:rPr>
      </w:pPr>
      <w:r>
        <w:rPr>
          <w:noProof/>
        </w:rPr>
        <w:drawing>
          <wp:anchor distT="0" distB="0" distL="114300" distR="114300" simplePos="0" relativeHeight="251658240" behindDoc="0" locked="0" layoutInCell="1" allowOverlap="1" wp14:anchorId="4BC00828" wp14:editId="2105D3EE">
            <wp:simplePos x="0" y="0"/>
            <wp:positionH relativeFrom="column">
              <wp:posOffset>-861060</wp:posOffset>
            </wp:positionH>
            <wp:positionV relativeFrom="paragraph">
              <wp:posOffset>-8890</wp:posOffset>
            </wp:positionV>
            <wp:extent cx="1138238" cy="711579"/>
            <wp:effectExtent l="0" t="0" r="0" b="0"/>
            <wp:wrapNone/>
            <wp:docPr id="2" name="Рисунок 2" descr="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pic:cNvPicPr>
                      <a:picLocks noChangeAspect="1" noChangeArrowheads="1"/>
                    </pic:cNvPicPr>
                  </pic:nvPicPr>
                  <pic:blipFill>
                    <a:blip r:embed="rId8">
                      <a:extLst>
                        <a:ext uri="{28A0092B-C50C-407E-A947-70E740481C1C}">
                          <a14:useLocalDpi xmlns:a14="http://schemas.microsoft.com/office/drawing/2010/main" val="0"/>
                        </a:ext>
                      </a:extLst>
                    </a:blip>
                    <a:srcRect l="4144" r="71892" b="88889"/>
                    <a:stretch>
                      <a:fillRect/>
                    </a:stretch>
                  </pic:blipFill>
                  <pic:spPr bwMode="auto">
                    <a:xfrm>
                      <a:off x="0" y="0"/>
                      <a:ext cx="1138238" cy="711579"/>
                    </a:xfrm>
                    <a:prstGeom prst="rect">
                      <a:avLst/>
                    </a:prstGeom>
                    <a:noFill/>
                  </pic:spPr>
                </pic:pic>
              </a:graphicData>
            </a:graphic>
            <wp14:sizeRelH relativeFrom="page">
              <wp14:pctWidth>0</wp14:pctWidth>
            </wp14:sizeRelH>
            <wp14:sizeRelV relativeFrom="page">
              <wp14:pctHeight>0</wp14:pctHeight>
            </wp14:sizeRelV>
          </wp:anchor>
        </w:drawing>
      </w:r>
      <w:r w:rsidR="00D24269">
        <w:rPr>
          <w:b/>
          <w:bCs/>
          <w:color w:val="FF9900"/>
          <w:sz w:val="16"/>
          <w:szCs w:val="16"/>
        </w:rPr>
        <w:t>П</w:t>
      </w:r>
      <w:r w:rsidR="00D24269" w:rsidRPr="00573F5E">
        <w:rPr>
          <w:b/>
          <w:bCs/>
          <w:color w:val="FF9900"/>
          <w:sz w:val="16"/>
          <w:szCs w:val="16"/>
        </w:rPr>
        <w:t>АО «РОСИНТЕР РЕСТОРАНТС ХОЛДИНГ»</w:t>
      </w:r>
    </w:p>
    <w:p w:rsidR="00D24269" w:rsidRPr="0019008C" w:rsidRDefault="00D24269" w:rsidP="006B746F">
      <w:pPr>
        <w:spacing w:before="0" w:line="216" w:lineRule="auto"/>
        <w:ind w:left="4956" w:firstLine="709"/>
        <w:rPr>
          <w:color w:val="727272"/>
          <w:sz w:val="14"/>
          <w:szCs w:val="14"/>
        </w:rPr>
      </w:pPr>
      <w:r w:rsidRPr="0019008C">
        <w:rPr>
          <w:color w:val="727272"/>
          <w:sz w:val="14"/>
          <w:szCs w:val="14"/>
        </w:rPr>
        <w:t xml:space="preserve">111024, Россия, Москва, ул. </w:t>
      </w:r>
      <w:proofErr w:type="spellStart"/>
      <w:r w:rsidRPr="0019008C">
        <w:rPr>
          <w:color w:val="727272"/>
          <w:sz w:val="14"/>
          <w:szCs w:val="14"/>
        </w:rPr>
        <w:t>Душинская</w:t>
      </w:r>
      <w:proofErr w:type="spellEnd"/>
      <w:r w:rsidRPr="0019008C">
        <w:rPr>
          <w:color w:val="727272"/>
          <w:sz w:val="14"/>
          <w:szCs w:val="14"/>
        </w:rPr>
        <w:t>, д. 7, стр. 1</w:t>
      </w:r>
    </w:p>
    <w:p w:rsidR="00D24269" w:rsidRPr="0019008C" w:rsidRDefault="00893E05" w:rsidP="006B746F">
      <w:pPr>
        <w:spacing w:before="0" w:line="216" w:lineRule="auto"/>
        <w:ind w:left="5954"/>
        <w:jc w:val="left"/>
        <w:rPr>
          <w:color w:val="727272"/>
          <w:sz w:val="14"/>
          <w:szCs w:val="14"/>
        </w:rPr>
      </w:pPr>
      <w:r w:rsidRPr="0019008C">
        <w:rPr>
          <w:noProof/>
          <w:sz w:val="14"/>
          <w:szCs w:val="14"/>
        </w:rPr>
        <w:drawing>
          <wp:anchor distT="0" distB="0" distL="36195" distR="36195" simplePos="0" relativeHeight="251657216" behindDoc="1" locked="0" layoutInCell="1" allowOverlap="1" wp14:anchorId="67ECCBF9" wp14:editId="0259FA02">
            <wp:simplePos x="0" y="0"/>
            <wp:positionH relativeFrom="column">
              <wp:posOffset>3787140</wp:posOffset>
            </wp:positionH>
            <wp:positionV relativeFrom="paragraph">
              <wp:posOffset>13970</wp:posOffset>
            </wp:positionV>
            <wp:extent cx="65405" cy="142875"/>
            <wp:effectExtent l="0" t="0" r="0" b="9525"/>
            <wp:wrapTight wrapText="bothSides">
              <wp:wrapPolygon edited="0">
                <wp:start x="0" y="0"/>
                <wp:lineTo x="0" y="20160"/>
                <wp:lineTo x="12583" y="20160"/>
                <wp:lineTo x="12583" y="0"/>
                <wp:lineTo x="0" y="0"/>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 cy="142875"/>
                    </a:xfrm>
                    <a:prstGeom prst="rect">
                      <a:avLst/>
                    </a:prstGeom>
                    <a:noFill/>
                  </pic:spPr>
                </pic:pic>
              </a:graphicData>
            </a:graphic>
            <wp14:sizeRelH relativeFrom="page">
              <wp14:pctWidth>0</wp14:pctWidth>
            </wp14:sizeRelH>
            <wp14:sizeRelV relativeFrom="page">
              <wp14:pctHeight>0</wp14:pctHeight>
            </wp14:sizeRelV>
          </wp:anchor>
        </w:drawing>
      </w:r>
      <w:r w:rsidR="00D24269" w:rsidRPr="0019008C">
        <w:rPr>
          <w:color w:val="727272"/>
          <w:sz w:val="14"/>
          <w:szCs w:val="14"/>
        </w:rPr>
        <w:t xml:space="preserve">      (7–495) 788 4488</w:t>
      </w:r>
      <w:r w:rsidR="00AB1FEA" w:rsidRPr="0019008C">
        <w:rPr>
          <w:color w:val="727272"/>
          <w:sz w:val="14"/>
          <w:szCs w:val="14"/>
        </w:rPr>
        <w:tab/>
      </w:r>
    </w:p>
    <w:p w:rsidR="00D24269" w:rsidRPr="0019008C" w:rsidRDefault="00D24269" w:rsidP="006B746F">
      <w:pPr>
        <w:spacing w:before="0" w:line="216" w:lineRule="auto"/>
        <w:ind w:left="5954"/>
        <w:jc w:val="left"/>
        <w:rPr>
          <w:color w:val="727272"/>
          <w:spacing w:val="20"/>
          <w:w w:val="120"/>
          <w:sz w:val="14"/>
          <w:szCs w:val="14"/>
        </w:rPr>
      </w:pPr>
      <w:r w:rsidRPr="0019008C">
        <w:rPr>
          <w:color w:val="727272"/>
          <w:sz w:val="14"/>
          <w:szCs w:val="14"/>
        </w:rPr>
        <w:t xml:space="preserve">      (7–495) 956 4704</w:t>
      </w:r>
      <w:r w:rsidR="004972F4" w:rsidRPr="0019008C">
        <w:rPr>
          <w:color w:val="727272"/>
          <w:sz w:val="14"/>
          <w:szCs w:val="14"/>
        </w:rPr>
        <w:tab/>
      </w:r>
      <w:r w:rsidRPr="0019008C">
        <w:rPr>
          <w:color w:val="727272"/>
          <w:spacing w:val="20"/>
          <w:w w:val="120"/>
          <w:sz w:val="14"/>
          <w:szCs w:val="14"/>
          <w:lang w:val="en-US"/>
        </w:rPr>
        <w:t>www</w:t>
      </w:r>
      <w:r w:rsidRPr="0019008C">
        <w:rPr>
          <w:color w:val="727272"/>
          <w:spacing w:val="20"/>
          <w:w w:val="120"/>
          <w:sz w:val="14"/>
          <w:szCs w:val="14"/>
        </w:rPr>
        <w:t>.</w:t>
      </w:r>
      <w:proofErr w:type="spellStart"/>
      <w:r w:rsidRPr="0019008C">
        <w:rPr>
          <w:color w:val="727272"/>
          <w:spacing w:val="20"/>
          <w:w w:val="120"/>
          <w:sz w:val="14"/>
          <w:szCs w:val="14"/>
          <w:lang w:val="en-US"/>
        </w:rPr>
        <w:t>rosinter</w:t>
      </w:r>
      <w:proofErr w:type="spellEnd"/>
      <w:r w:rsidRPr="0019008C">
        <w:rPr>
          <w:color w:val="727272"/>
          <w:spacing w:val="20"/>
          <w:w w:val="120"/>
          <w:sz w:val="14"/>
          <w:szCs w:val="14"/>
        </w:rPr>
        <w:t>.</w:t>
      </w:r>
      <w:proofErr w:type="spellStart"/>
      <w:r w:rsidRPr="0019008C">
        <w:rPr>
          <w:color w:val="727272"/>
          <w:spacing w:val="20"/>
          <w:w w:val="120"/>
          <w:sz w:val="14"/>
          <w:szCs w:val="14"/>
          <w:lang w:val="en-US"/>
        </w:rPr>
        <w:t>ru</w:t>
      </w:r>
      <w:proofErr w:type="spellEnd"/>
    </w:p>
    <w:p w:rsidR="00D24269" w:rsidRPr="00AA108A" w:rsidRDefault="00D24269" w:rsidP="00156090">
      <w:pPr>
        <w:spacing w:line="216" w:lineRule="auto"/>
        <w:ind w:firstLine="709"/>
        <w:jc w:val="right"/>
        <w:rPr>
          <w:b/>
          <w:i/>
          <w:sz w:val="18"/>
          <w:szCs w:val="18"/>
        </w:rPr>
      </w:pPr>
      <w:r w:rsidRPr="00AA108A">
        <w:rPr>
          <w:b/>
          <w:i/>
          <w:sz w:val="18"/>
          <w:szCs w:val="18"/>
        </w:rPr>
        <w:t>Акци</w:t>
      </w:r>
      <w:bookmarkStart w:id="0" w:name="_GoBack"/>
      <w:bookmarkEnd w:id="0"/>
      <w:r w:rsidRPr="00AA108A">
        <w:rPr>
          <w:b/>
          <w:i/>
          <w:sz w:val="18"/>
          <w:szCs w:val="18"/>
        </w:rPr>
        <w:t>онеру ПАО «РОСИНТЕР РЕСТОРАНТС ХОЛДИНГ»</w:t>
      </w:r>
      <w:r w:rsidR="00B62291">
        <w:rPr>
          <w:b/>
          <w:i/>
          <w:sz w:val="18"/>
          <w:szCs w:val="18"/>
        </w:rPr>
        <w:t xml:space="preserve"> </w:t>
      </w:r>
    </w:p>
    <w:p w:rsidR="00D24269" w:rsidRPr="00AA108A" w:rsidRDefault="00D24269" w:rsidP="006B746F">
      <w:pPr>
        <w:spacing w:before="0" w:line="216" w:lineRule="auto"/>
        <w:jc w:val="right"/>
        <w:rPr>
          <w:b/>
          <w:i/>
          <w:sz w:val="18"/>
          <w:szCs w:val="18"/>
          <w:lang w:val="en-US"/>
        </w:rPr>
      </w:pPr>
      <w:r w:rsidRPr="00AA108A">
        <w:rPr>
          <w:b/>
          <w:i/>
          <w:sz w:val="18"/>
          <w:szCs w:val="18"/>
          <w:lang w:val="en-US"/>
        </w:rPr>
        <w:t>To Shareholder of P</w:t>
      </w:r>
      <w:r w:rsidRPr="00AA108A">
        <w:rPr>
          <w:b/>
          <w:bCs/>
          <w:i/>
          <w:sz w:val="18"/>
          <w:szCs w:val="18"/>
          <w:lang w:val="en-US"/>
        </w:rPr>
        <w:t>JSC «ROSINTER RESTAURANTS HOLDING»</w:t>
      </w:r>
      <w:r w:rsidRPr="00AA108A">
        <w:rPr>
          <w:b/>
          <w:i/>
          <w:sz w:val="18"/>
          <w:szCs w:val="18"/>
          <w:lang w:val="en-US"/>
        </w:rPr>
        <w:t xml:space="preserve">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5387"/>
      </w:tblGrid>
      <w:tr w:rsidR="00D24269" w:rsidRPr="00AA108A" w:rsidTr="0019008C">
        <w:tc>
          <w:tcPr>
            <w:tcW w:w="5954" w:type="dxa"/>
            <w:tcBorders>
              <w:bottom w:val="single" w:sz="4" w:space="0" w:color="auto"/>
            </w:tcBorders>
          </w:tcPr>
          <w:p w:rsidR="00D24269" w:rsidRPr="00F714ED" w:rsidRDefault="00D24269" w:rsidP="00F714ED">
            <w:pPr>
              <w:spacing w:before="0" w:line="228" w:lineRule="auto"/>
              <w:rPr>
                <w:i/>
                <w:sz w:val="18"/>
                <w:szCs w:val="18"/>
                <w:lang w:val="en-US"/>
              </w:rPr>
            </w:pPr>
            <w:r w:rsidRPr="00F714ED">
              <w:rPr>
                <w:b/>
                <w:sz w:val="18"/>
                <w:szCs w:val="18"/>
              </w:rPr>
              <w:t>СООБЩЕНИЕ</w:t>
            </w:r>
            <w:r w:rsidRPr="00F714ED">
              <w:rPr>
                <w:b/>
                <w:sz w:val="18"/>
                <w:szCs w:val="18"/>
                <w:lang w:val="en-US"/>
              </w:rPr>
              <w:t xml:space="preserve"> </w:t>
            </w:r>
          </w:p>
        </w:tc>
        <w:tc>
          <w:tcPr>
            <w:tcW w:w="5387" w:type="dxa"/>
            <w:tcBorders>
              <w:bottom w:val="single" w:sz="4" w:space="0" w:color="auto"/>
            </w:tcBorders>
          </w:tcPr>
          <w:p w:rsidR="00D24269" w:rsidRPr="00F714ED" w:rsidRDefault="00D24269" w:rsidP="00F714ED">
            <w:pPr>
              <w:spacing w:before="0" w:line="228" w:lineRule="auto"/>
              <w:rPr>
                <w:i/>
                <w:sz w:val="18"/>
                <w:szCs w:val="18"/>
                <w:lang w:val="en-US"/>
              </w:rPr>
            </w:pPr>
            <w:r w:rsidRPr="00F714ED">
              <w:rPr>
                <w:b/>
                <w:bCs/>
                <w:i/>
                <w:sz w:val="18"/>
                <w:szCs w:val="18"/>
                <w:lang w:val="en-US"/>
              </w:rPr>
              <w:t>NOTI</w:t>
            </w:r>
            <w:r w:rsidR="00F3289F" w:rsidRPr="00F714ED">
              <w:rPr>
                <w:b/>
                <w:bCs/>
                <w:i/>
                <w:sz w:val="18"/>
                <w:szCs w:val="18"/>
                <w:lang w:val="en-US"/>
              </w:rPr>
              <w:t>CE</w:t>
            </w:r>
          </w:p>
        </w:tc>
      </w:tr>
      <w:tr w:rsidR="00D24269" w:rsidRPr="00156090" w:rsidTr="0019008C">
        <w:trPr>
          <w:trHeight w:val="7314"/>
        </w:trPr>
        <w:tc>
          <w:tcPr>
            <w:tcW w:w="5954" w:type="dxa"/>
            <w:tcBorders>
              <w:bottom w:val="nil"/>
            </w:tcBorders>
          </w:tcPr>
          <w:p w:rsidR="00551196" w:rsidRPr="0059083E" w:rsidRDefault="00D24269" w:rsidP="00F714ED">
            <w:pPr>
              <w:spacing w:before="0" w:line="228" w:lineRule="auto"/>
              <w:jc w:val="both"/>
              <w:rPr>
                <w:sz w:val="18"/>
                <w:szCs w:val="18"/>
              </w:rPr>
            </w:pPr>
            <w:r w:rsidRPr="00F714ED">
              <w:rPr>
                <w:sz w:val="18"/>
                <w:szCs w:val="18"/>
              </w:rPr>
              <w:t>Публичное акционерное общество «РОСИНТЕР РЕСТОРАНТС ХОЛДИНГ» (ПАО «РОСИНТЕР РЕСТОРАНТС ХОЛДИНГ»</w:t>
            </w:r>
            <w:r w:rsidR="00134CC0" w:rsidRPr="00F714ED">
              <w:rPr>
                <w:sz w:val="18"/>
                <w:szCs w:val="18"/>
              </w:rPr>
              <w:t xml:space="preserve"> или «Общество»</w:t>
            </w:r>
            <w:r w:rsidRPr="00F714ED">
              <w:rPr>
                <w:sz w:val="18"/>
                <w:szCs w:val="18"/>
              </w:rPr>
              <w:t xml:space="preserve">), </w:t>
            </w:r>
            <w:r w:rsidR="00134CC0" w:rsidRPr="00F714ED">
              <w:rPr>
                <w:sz w:val="18"/>
                <w:szCs w:val="18"/>
              </w:rPr>
              <w:t xml:space="preserve">место нахождения: Российская Федерация, Москва; </w:t>
            </w:r>
            <w:r w:rsidRPr="00F714ED">
              <w:rPr>
                <w:sz w:val="18"/>
                <w:szCs w:val="18"/>
              </w:rPr>
              <w:t xml:space="preserve">адрес: </w:t>
            </w:r>
            <w:r w:rsidR="00134CC0" w:rsidRPr="00F714ED">
              <w:rPr>
                <w:sz w:val="18"/>
                <w:szCs w:val="18"/>
              </w:rPr>
              <w:t xml:space="preserve">Российская Федерация, </w:t>
            </w:r>
            <w:r w:rsidRPr="0059083E">
              <w:rPr>
                <w:sz w:val="18"/>
                <w:szCs w:val="18"/>
              </w:rPr>
              <w:t xml:space="preserve">111024, Москва, ул. </w:t>
            </w:r>
            <w:proofErr w:type="spellStart"/>
            <w:r w:rsidRPr="0059083E">
              <w:rPr>
                <w:sz w:val="18"/>
                <w:szCs w:val="18"/>
              </w:rPr>
              <w:t>Душинская</w:t>
            </w:r>
            <w:proofErr w:type="spellEnd"/>
            <w:r w:rsidRPr="0059083E">
              <w:rPr>
                <w:sz w:val="18"/>
                <w:szCs w:val="18"/>
              </w:rPr>
              <w:t xml:space="preserve">, д.7, стр.1, </w:t>
            </w:r>
            <w:r w:rsidR="00426C6A" w:rsidRPr="0059083E">
              <w:rPr>
                <w:sz w:val="18"/>
                <w:szCs w:val="18"/>
              </w:rPr>
              <w:t xml:space="preserve">настоящим </w:t>
            </w:r>
            <w:r w:rsidRPr="0059083E">
              <w:rPr>
                <w:sz w:val="18"/>
                <w:szCs w:val="18"/>
              </w:rPr>
              <w:t xml:space="preserve">сообщает акционерам о проведении </w:t>
            </w:r>
            <w:r w:rsidR="00460FFA" w:rsidRPr="0059083E">
              <w:rPr>
                <w:sz w:val="18"/>
                <w:szCs w:val="18"/>
              </w:rPr>
              <w:t>внеочередного</w:t>
            </w:r>
            <w:r w:rsidR="005173F2" w:rsidRPr="0059083E">
              <w:rPr>
                <w:sz w:val="18"/>
                <w:szCs w:val="18"/>
              </w:rPr>
              <w:t xml:space="preserve"> о</w:t>
            </w:r>
            <w:r w:rsidRPr="0059083E">
              <w:rPr>
                <w:sz w:val="18"/>
                <w:szCs w:val="18"/>
              </w:rPr>
              <w:t>бщего собрания акционеров</w:t>
            </w:r>
            <w:r w:rsidR="000D3EC1" w:rsidRPr="0059083E">
              <w:rPr>
                <w:sz w:val="18"/>
                <w:szCs w:val="18"/>
              </w:rPr>
              <w:t xml:space="preserve"> </w:t>
            </w:r>
            <w:r w:rsidR="00675E34" w:rsidRPr="0059083E">
              <w:rPr>
                <w:sz w:val="18"/>
                <w:szCs w:val="18"/>
              </w:rPr>
              <w:t>(заочного голосования</w:t>
            </w:r>
            <w:r w:rsidR="002161FC" w:rsidRPr="0059083E">
              <w:rPr>
                <w:sz w:val="18"/>
                <w:szCs w:val="18"/>
              </w:rPr>
              <w:t xml:space="preserve"> для принятия решений общим собранием акционеров</w:t>
            </w:r>
            <w:r w:rsidR="00675E34" w:rsidRPr="0059083E">
              <w:rPr>
                <w:sz w:val="18"/>
                <w:szCs w:val="18"/>
              </w:rPr>
              <w:t>)</w:t>
            </w:r>
            <w:r w:rsidR="006F2AF1" w:rsidRPr="0059083E">
              <w:rPr>
                <w:sz w:val="18"/>
                <w:szCs w:val="18"/>
              </w:rPr>
              <w:t>.</w:t>
            </w:r>
          </w:p>
          <w:p w:rsidR="00FA233C" w:rsidRPr="0059083E" w:rsidRDefault="00551196" w:rsidP="00F714ED">
            <w:pPr>
              <w:spacing w:before="0" w:line="228" w:lineRule="auto"/>
              <w:jc w:val="both"/>
              <w:rPr>
                <w:sz w:val="18"/>
                <w:szCs w:val="18"/>
              </w:rPr>
            </w:pPr>
            <w:r w:rsidRPr="0059083E">
              <w:rPr>
                <w:sz w:val="18"/>
                <w:szCs w:val="18"/>
              </w:rPr>
              <w:t>Форма проведения (способ принятия решений):</w:t>
            </w:r>
            <w:r w:rsidR="00D24269" w:rsidRPr="0059083E">
              <w:rPr>
                <w:sz w:val="18"/>
                <w:szCs w:val="18"/>
              </w:rPr>
              <w:t xml:space="preserve"> </w:t>
            </w:r>
            <w:r w:rsidR="00EF6C13" w:rsidRPr="0059083E">
              <w:rPr>
                <w:sz w:val="18"/>
                <w:szCs w:val="18"/>
              </w:rPr>
              <w:t>заочно</w:t>
            </w:r>
            <w:r w:rsidRPr="0059083E">
              <w:rPr>
                <w:sz w:val="18"/>
                <w:szCs w:val="18"/>
              </w:rPr>
              <w:t>е</w:t>
            </w:r>
            <w:r w:rsidR="00EF6C13" w:rsidRPr="0059083E">
              <w:rPr>
                <w:sz w:val="18"/>
                <w:szCs w:val="18"/>
              </w:rPr>
              <w:t xml:space="preserve"> голосовани</w:t>
            </w:r>
            <w:r w:rsidRPr="0059083E">
              <w:rPr>
                <w:sz w:val="18"/>
                <w:szCs w:val="18"/>
              </w:rPr>
              <w:t>е</w:t>
            </w:r>
            <w:r w:rsidR="00426C6A" w:rsidRPr="0059083E">
              <w:rPr>
                <w:sz w:val="18"/>
                <w:szCs w:val="18"/>
              </w:rPr>
              <w:t>.</w:t>
            </w:r>
          </w:p>
          <w:p w:rsidR="00672A12" w:rsidRPr="0059083E" w:rsidRDefault="00672A12" w:rsidP="00F714ED">
            <w:pPr>
              <w:spacing w:before="0" w:line="228" w:lineRule="auto"/>
              <w:jc w:val="both"/>
              <w:rPr>
                <w:b/>
                <w:sz w:val="18"/>
                <w:szCs w:val="18"/>
              </w:rPr>
            </w:pPr>
            <w:r w:rsidRPr="0059083E">
              <w:rPr>
                <w:sz w:val="18"/>
                <w:szCs w:val="18"/>
              </w:rPr>
              <w:t xml:space="preserve">Дата </w:t>
            </w:r>
            <w:r w:rsidR="000D3EC1" w:rsidRPr="0059083E">
              <w:rPr>
                <w:sz w:val="18"/>
                <w:szCs w:val="18"/>
              </w:rPr>
              <w:t>внеочередного общего с</w:t>
            </w:r>
            <w:r w:rsidRPr="0059083E">
              <w:rPr>
                <w:sz w:val="18"/>
                <w:szCs w:val="18"/>
              </w:rPr>
              <w:t xml:space="preserve">обрания </w:t>
            </w:r>
            <w:r w:rsidR="000D3EC1" w:rsidRPr="0059083E">
              <w:rPr>
                <w:sz w:val="18"/>
                <w:szCs w:val="18"/>
              </w:rPr>
              <w:t>акционеров</w:t>
            </w:r>
            <w:r w:rsidR="00551196" w:rsidRPr="0059083E">
              <w:rPr>
                <w:sz w:val="18"/>
                <w:szCs w:val="18"/>
              </w:rPr>
              <w:t xml:space="preserve"> </w:t>
            </w:r>
            <w:r w:rsidRPr="0059083E">
              <w:rPr>
                <w:sz w:val="18"/>
                <w:szCs w:val="18"/>
              </w:rPr>
              <w:t>(дата окончания приема бюллетеней для голосования</w:t>
            </w:r>
            <w:r w:rsidR="00551196" w:rsidRPr="0059083E">
              <w:rPr>
                <w:sz w:val="18"/>
                <w:szCs w:val="18"/>
              </w:rPr>
              <w:t xml:space="preserve"> при проведении заочного голосования</w:t>
            </w:r>
            <w:r w:rsidRPr="0059083E">
              <w:rPr>
                <w:sz w:val="18"/>
                <w:szCs w:val="18"/>
              </w:rPr>
              <w:t>)</w:t>
            </w:r>
            <w:r w:rsidR="004C6DA7" w:rsidRPr="0059083E">
              <w:rPr>
                <w:sz w:val="18"/>
                <w:szCs w:val="18"/>
              </w:rPr>
              <w:t>:</w:t>
            </w:r>
            <w:r w:rsidRPr="0059083E">
              <w:rPr>
                <w:sz w:val="18"/>
                <w:szCs w:val="18"/>
              </w:rPr>
              <w:t xml:space="preserve"> </w:t>
            </w:r>
            <w:r w:rsidRPr="0059083E">
              <w:rPr>
                <w:b/>
                <w:sz w:val="18"/>
                <w:szCs w:val="18"/>
              </w:rPr>
              <w:t>«</w:t>
            </w:r>
            <w:r w:rsidR="00551196" w:rsidRPr="0059083E">
              <w:rPr>
                <w:b/>
                <w:sz w:val="18"/>
                <w:szCs w:val="18"/>
              </w:rPr>
              <w:t>2</w:t>
            </w:r>
            <w:r w:rsidR="006646CA" w:rsidRPr="0059083E">
              <w:rPr>
                <w:b/>
                <w:sz w:val="18"/>
                <w:szCs w:val="18"/>
              </w:rPr>
              <w:t>1</w:t>
            </w:r>
            <w:r w:rsidRPr="0059083E">
              <w:rPr>
                <w:b/>
                <w:sz w:val="18"/>
                <w:szCs w:val="18"/>
              </w:rPr>
              <w:t xml:space="preserve">» </w:t>
            </w:r>
            <w:r w:rsidR="00551196" w:rsidRPr="0059083E">
              <w:rPr>
                <w:b/>
                <w:sz w:val="18"/>
                <w:szCs w:val="18"/>
              </w:rPr>
              <w:t xml:space="preserve">марта </w:t>
            </w:r>
            <w:r w:rsidR="0007515E" w:rsidRPr="0059083E">
              <w:rPr>
                <w:b/>
                <w:sz w:val="18"/>
                <w:szCs w:val="18"/>
              </w:rPr>
              <w:t>202</w:t>
            </w:r>
            <w:r w:rsidR="00551196" w:rsidRPr="0059083E">
              <w:rPr>
                <w:b/>
                <w:sz w:val="18"/>
                <w:szCs w:val="18"/>
              </w:rPr>
              <w:t>5</w:t>
            </w:r>
            <w:r w:rsidR="0007515E" w:rsidRPr="0059083E">
              <w:rPr>
                <w:b/>
                <w:sz w:val="18"/>
                <w:szCs w:val="18"/>
              </w:rPr>
              <w:t xml:space="preserve"> </w:t>
            </w:r>
            <w:r w:rsidRPr="0059083E">
              <w:rPr>
                <w:b/>
                <w:sz w:val="18"/>
                <w:szCs w:val="18"/>
              </w:rPr>
              <w:t xml:space="preserve">г. </w:t>
            </w:r>
          </w:p>
          <w:p w:rsidR="00672A12" w:rsidRPr="0059083E" w:rsidRDefault="00454D8A" w:rsidP="00F714ED">
            <w:pPr>
              <w:pStyle w:val="aa"/>
              <w:spacing w:before="0" w:after="0" w:line="228" w:lineRule="auto"/>
              <w:ind w:left="0"/>
              <w:contextualSpacing w:val="0"/>
              <w:jc w:val="both"/>
              <w:rPr>
                <w:rFonts w:ascii="Times New Roman" w:hAnsi="Times New Roman" w:cs="Times New Roman"/>
                <w:sz w:val="18"/>
                <w:szCs w:val="18"/>
              </w:rPr>
            </w:pPr>
            <w:r w:rsidRPr="0059083E">
              <w:rPr>
                <w:rFonts w:ascii="Times New Roman" w:eastAsia="Times New Roman" w:hAnsi="Times New Roman" w:cs="Times New Roman"/>
                <w:sz w:val="18"/>
                <w:szCs w:val="18"/>
                <w:lang w:eastAsia="ru-RU"/>
              </w:rPr>
              <w:t>М</w:t>
            </w:r>
            <w:r w:rsidR="00672A12" w:rsidRPr="0059083E">
              <w:rPr>
                <w:rFonts w:ascii="Times New Roman" w:eastAsia="Times New Roman" w:hAnsi="Times New Roman" w:cs="Times New Roman"/>
                <w:sz w:val="18"/>
                <w:szCs w:val="18"/>
                <w:lang w:eastAsia="ru-RU"/>
              </w:rPr>
              <w:t xml:space="preserve">есто проведения </w:t>
            </w:r>
            <w:r w:rsidR="000D3EC1" w:rsidRPr="0059083E">
              <w:rPr>
                <w:rFonts w:ascii="Times New Roman" w:eastAsia="Times New Roman" w:hAnsi="Times New Roman" w:cs="Times New Roman"/>
                <w:sz w:val="18"/>
                <w:szCs w:val="18"/>
                <w:lang w:eastAsia="ru-RU"/>
              </w:rPr>
              <w:t xml:space="preserve">внеочередного общего собрания акционеров </w:t>
            </w:r>
            <w:r w:rsidR="00672A12" w:rsidRPr="0059083E">
              <w:rPr>
                <w:rFonts w:ascii="Times New Roman" w:eastAsia="Times New Roman" w:hAnsi="Times New Roman" w:cs="Times New Roman"/>
                <w:sz w:val="18"/>
                <w:szCs w:val="18"/>
                <w:lang w:eastAsia="ru-RU"/>
              </w:rPr>
              <w:t>(</w:t>
            </w:r>
            <w:r w:rsidR="00AF6301" w:rsidRPr="0059083E">
              <w:rPr>
                <w:rFonts w:ascii="Times New Roman" w:eastAsia="Times New Roman" w:hAnsi="Times New Roman" w:cs="Times New Roman"/>
                <w:sz w:val="18"/>
                <w:szCs w:val="18"/>
                <w:lang w:eastAsia="ru-RU"/>
              </w:rPr>
              <w:t>адрес</w:t>
            </w:r>
            <w:r w:rsidR="004C6DA7" w:rsidRPr="0059083E">
              <w:rPr>
                <w:rFonts w:ascii="Times New Roman" w:eastAsia="Times New Roman" w:hAnsi="Times New Roman" w:cs="Times New Roman"/>
                <w:sz w:val="18"/>
                <w:szCs w:val="18"/>
                <w:lang w:eastAsia="ru-RU"/>
              </w:rPr>
              <w:t xml:space="preserve"> </w:t>
            </w:r>
            <w:r w:rsidR="00AF6301" w:rsidRPr="0059083E">
              <w:rPr>
                <w:rFonts w:ascii="Times New Roman" w:eastAsia="Times New Roman" w:hAnsi="Times New Roman" w:cs="Times New Roman"/>
                <w:sz w:val="18"/>
                <w:szCs w:val="18"/>
                <w:lang w:eastAsia="ru-RU"/>
              </w:rPr>
              <w:t>/</w:t>
            </w:r>
            <w:r w:rsidR="004C6DA7" w:rsidRPr="0059083E">
              <w:rPr>
                <w:rFonts w:ascii="Times New Roman" w:eastAsia="Times New Roman" w:hAnsi="Times New Roman" w:cs="Times New Roman"/>
                <w:sz w:val="18"/>
                <w:szCs w:val="18"/>
                <w:lang w:eastAsia="ru-RU"/>
              </w:rPr>
              <w:t xml:space="preserve"> </w:t>
            </w:r>
            <w:r w:rsidR="00672A12" w:rsidRPr="0059083E">
              <w:rPr>
                <w:rFonts w:ascii="Times New Roman" w:eastAsia="Times New Roman" w:hAnsi="Times New Roman" w:cs="Times New Roman"/>
                <w:sz w:val="18"/>
                <w:szCs w:val="18"/>
                <w:lang w:eastAsia="ru-RU"/>
              </w:rPr>
              <w:t>почтовый адрес, по которому должны</w:t>
            </w:r>
            <w:r w:rsidR="004C6DA7" w:rsidRPr="0059083E">
              <w:rPr>
                <w:rFonts w:ascii="Times New Roman" w:eastAsia="Times New Roman" w:hAnsi="Times New Roman" w:cs="Times New Roman"/>
                <w:sz w:val="18"/>
                <w:szCs w:val="18"/>
                <w:lang w:eastAsia="ru-RU"/>
              </w:rPr>
              <w:t xml:space="preserve"> / </w:t>
            </w:r>
            <w:r w:rsidR="00AF6301" w:rsidRPr="0059083E">
              <w:rPr>
                <w:rFonts w:ascii="Times New Roman" w:eastAsia="Times New Roman" w:hAnsi="Times New Roman" w:cs="Times New Roman"/>
                <w:sz w:val="18"/>
                <w:szCs w:val="18"/>
                <w:lang w:eastAsia="ru-RU"/>
              </w:rPr>
              <w:t>могут</w:t>
            </w:r>
            <w:r w:rsidR="00672A12" w:rsidRPr="0059083E">
              <w:rPr>
                <w:rFonts w:ascii="Times New Roman" w:eastAsia="Times New Roman" w:hAnsi="Times New Roman" w:cs="Times New Roman"/>
                <w:sz w:val="18"/>
                <w:szCs w:val="18"/>
                <w:lang w:eastAsia="ru-RU"/>
              </w:rPr>
              <w:t xml:space="preserve"> направляться заполненные бюллетени</w:t>
            </w:r>
            <w:r w:rsidR="00AF6301" w:rsidRPr="0059083E">
              <w:rPr>
                <w:rFonts w:ascii="Times New Roman" w:eastAsia="Times New Roman" w:hAnsi="Times New Roman" w:cs="Times New Roman"/>
                <w:sz w:val="18"/>
                <w:szCs w:val="18"/>
                <w:lang w:eastAsia="ru-RU"/>
              </w:rPr>
              <w:t xml:space="preserve"> для голосования</w:t>
            </w:r>
            <w:r w:rsidR="00672A12" w:rsidRPr="0059083E">
              <w:rPr>
                <w:rFonts w:ascii="Times New Roman" w:eastAsia="Times New Roman" w:hAnsi="Times New Roman" w:cs="Times New Roman"/>
                <w:sz w:val="18"/>
                <w:szCs w:val="18"/>
                <w:lang w:eastAsia="ru-RU"/>
              </w:rPr>
              <w:t>):</w:t>
            </w:r>
            <w:r w:rsidR="00672A12" w:rsidRPr="0059083E">
              <w:rPr>
                <w:rFonts w:ascii="Times New Roman" w:hAnsi="Times New Roman" w:cs="Times New Roman"/>
                <w:sz w:val="18"/>
                <w:szCs w:val="18"/>
              </w:rPr>
              <w:t xml:space="preserve"> </w:t>
            </w:r>
            <w:r w:rsidR="00672A12" w:rsidRPr="0059083E">
              <w:rPr>
                <w:rFonts w:ascii="Times New Roman" w:eastAsia="Times New Roman" w:hAnsi="Times New Roman" w:cs="Times New Roman"/>
                <w:b/>
                <w:sz w:val="18"/>
                <w:szCs w:val="18"/>
                <w:lang w:eastAsia="ru-RU"/>
              </w:rPr>
              <w:t xml:space="preserve">Российская Федерация, 111024, Москва, ул. </w:t>
            </w:r>
            <w:proofErr w:type="spellStart"/>
            <w:r w:rsidR="00672A12" w:rsidRPr="0059083E">
              <w:rPr>
                <w:rFonts w:ascii="Times New Roman" w:eastAsia="Times New Roman" w:hAnsi="Times New Roman" w:cs="Times New Roman"/>
                <w:b/>
                <w:sz w:val="18"/>
                <w:szCs w:val="18"/>
                <w:lang w:eastAsia="ru-RU"/>
              </w:rPr>
              <w:t>Душинская</w:t>
            </w:r>
            <w:proofErr w:type="spellEnd"/>
            <w:r w:rsidR="00672A12" w:rsidRPr="0059083E">
              <w:rPr>
                <w:rFonts w:ascii="Times New Roman" w:eastAsia="Times New Roman" w:hAnsi="Times New Roman" w:cs="Times New Roman"/>
                <w:b/>
                <w:sz w:val="18"/>
                <w:szCs w:val="18"/>
                <w:lang w:eastAsia="ru-RU"/>
              </w:rPr>
              <w:t>, д.7, стр.1.</w:t>
            </w:r>
            <w:r w:rsidR="000D3EC1" w:rsidRPr="0059083E">
              <w:rPr>
                <w:rFonts w:ascii="Times New Roman" w:eastAsia="Times New Roman" w:hAnsi="Times New Roman" w:cs="Times New Roman"/>
                <w:b/>
                <w:sz w:val="18"/>
                <w:szCs w:val="18"/>
                <w:lang w:eastAsia="ru-RU"/>
              </w:rPr>
              <w:t xml:space="preserve"> </w:t>
            </w:r>
            <w:r w:rsidR="000D3EC1" w:rsidRPr="0059083E">
              <w:rPr>
                <w:rFonts w:ascii="Times New Roman" w:hAnsi="Times New Roman" w:cs="Times New Roman"/>
                <w:sz w:val="18"/>
                <w:szCs w:val="18"/>
              </w:rPr>
              <w:t>Адрес электронной почты для направления заполненных бюллетеней для голосования</w:t>
            </w:r>
            <w:r w:rsidR="00945A48" w:rsidRPr="0059083E">
              <w:rPr>
                <w:rFonts w:ascii="Times New Roman" w:hAnsi="Times New Roman" w:cs="Times New Roman"/>
                <w:sz w:val="18"/>
                <w:szCs w:val="18"/>
              </w:rPr>
              <w:t xml:space="preserve">, а также адрес сайта в сети Интернет, на котором заполняются электронные формы бюллетеней для голосования, </w:t>
            </w:r>
            <w:r w:rsidR="000D3EC1" w:rsidRPr="0059083E">
              <w:rPr>
                <w:rFonts w:ascii="Times New Roman" w:hAnsi="Times New Roman" w:cs="Times New Roman"/>
                <w:sz w:val="18"/>
                <w:szCs w:val="18"/>
              </w:rPr>
              <w:t>не использу</w:t>
            </w:r>
            <w:r w:rsidR="00945A48" w:rsidRPr="0059083E">
              <w:rPr>
                <w:rFonts w:ascii="Times New Roman" w:hAnsi="Times New Roman" w:cs="Times New Roman"/>
                <w:sz w:val="18"/>
                <w:szCs w:val="18"/>
              </w:rPr>
              <w:t>ю</w:t>
            </w:r>
            <w:r w:rsidR="000D3EC1" w:rsidRPr="0059083E">
              <w:rPr>
                <w:rFonts w:ascii="Times New Roman" w:hAnsi="Times New Roman" w:cs="Times New Roman"/>
                <w:sz w:val="18"/>
                <w:szCs w:val="18"/>
              </w:rPr>
              <w:t>тся.</w:t>
            </w:r>
          </w:p>
          <w:p w:rsidR="00AF6301" w:rsidRPr="0059083E" w:rsidRDefault="00AF6301" w:rsidP="00F714ED">
            <w:pPr>
              <w:spacing w:before="0" w:line="228" w:lineRule="auto"/>
              <w:jc w:val="both"/>
              <w:rPr>
                <w:sz w:val="18"/>
                <w:szCs w:val="18"/>
              </w:rPr>
            </w:pPr>
            <w:r w:rsidRPr="0059083E">
              <w:rPr>
                <w:sz w:val="18"/>
                <w:szCs w:val="18"/>
              </w:rPr>
              <w:t xml:space="preserve">Способы подписания </w:t>
            </w:r>
            <w:r w:rsidR="003D5847" w:rsidRPr="0059083E">
              <w:rPr>
                <w:sz w:val="18"/>
                <w:szCs w:val="18"/>
              </w:rPr>
              <w:t xml:space="preserve">заполненных </w:t>
            </w:r>
            <w:r w:rsidRPr="0059083E">
              <w:rPr>
                <w:sz w:val="18"/>
                <w:szCs w:val="18"/>
              </w:rPr>
              <w:t xml:space="preserve">бюллетеней для голосования: </w:t>
            </w:r>
          </w:p>
          <w:p w:rsidR="00DC500C" w:rsidRPr="00156090" w:rsidRDefault="003D5847" w:rsidP="00F714ED">
            <w:pPr>
              <w:spacing w:before="0" w:line="228" w:lineRule="auto"/>
              <w:jc w:val="both"/>
              <w:rPr>
                <w:rFonts w:eastAsia="Calibri"/>
                <w:i/>
                <w:iCs/>
                <w:sz w:val="18"/>
                <w:szCs w:val="18"/>
              </w:rPr>
            </w:pPr>
            <w:r w:rsidRPr="0059083E">
              <w:rPr>
                <w:i/>
                <w:sz w:val="18"/>
                <w:szCs w:val="18"/>
              </w:rPr>
              <w:t>Заполненный б</w:t>
            </w:r>
            <w:r w:rsidR="00AF6301" w:rsidRPr="0059083E">
              <w:rPr>
                <w:i/>
                <w:sz w:val="18"/>
                <w:szCs w:val="18"/>
              </w:rPr>
              <w:t>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r w:rsidR="00AF6301" w:rsidRPr="0059083E">
              <w:rPr>
                <w:rFonts w:eastAsia="Calibri"/>
                <w:i/>
                <w:iCs/>
                <w:sz w:val="18"/>
                <w:szCs w:val="18"/>
              </w:rPr>
              <w:t xml:space="preserve"> </w:t>
            </w:r>
          </w:p>
          <w:p w:rsidR="00AF6301" w:rsidRPr="0059083E" w:rsidRDefault="00AF6301" w:rsidP="00F714ED">
            <w:pPr>
              <w:spacing w:before="0" w:line="228" w:lineRule="auto"/>
              <w:jc w:val="both"/>
              <w:rPr>
                <w:b/>
                <w:sz w:val="18"/>
                <w:szCs w:val="18"/>
              </w:rPr>
            </w:pPr>
            <w:r w:rsidRPr="0059083E">
              <w:rPr>
                <w:rFonts w:eastAsia="Calibri"/>
                <w:i/>
                <w:iCs/>
                <w:sz w:val="18"/>
                <w:szCs w:val="18"/>
              </w:rPr>
              <w:t>Возможность заполнения и направления бюллетеней для голосования в электронной форме</w:t>
            </w:r>
            <w:r w:rsidR="00F00E9D" w:rsidRPr="0059083E">
              <w:rPr>
                <w:rFonts w:eastAsia="Calibri"/>
                <w:i/>
                <w:iCs/>
                <w:sz w:val="18"/>
                <w:szCs w:val="18"/>
              </w:rPr>
              <w:t>, в том числе</w:t>
            </w:r>
            <w:r w:rsidRPr="0059083E">
              <w:rPr>
                <w:rFonts w:eastAsia="Calibri"/>
                <w:i/>
                <w:iCs/>
                <w:sz w:val="18"/>
                <w:szCs w:val="18"/>
              </w:rPr>
              <w:t xml:space="preserve"> с использованием других электронных либо иных технических сре</w:t>
            </w:r>
            <w:proofErr w:type="gramStart"/>
            <w:r w:rsidRPr="0059083E">
              <w:rPr>
                <w:rFonts w:eastAsia="Calibri"/>
                <w:i/>
                <w:iCs/>
                <w:sz w:val="18"/>
                <w:szCs w:val="18"/>
              </w:rPr>
              <w:t>дств пр</w:t>
            </w:r>
            <w:proofErr w:type="gramEnd"/>
            <w:r w:rsidRPr="0059083E">
              <w:rPr>
                <w:rFonts w:eastAsia="Calibri"/>
                <w:i/>
                <w:iCs/>
                <w:sz w:val="18"/>
                <w:szCs w:val="18"/>
              </w:rPr>
              <w:t xml:space="preserve">и проведении </w:t>
            </w:r>
            <w:r w:rsidR="00346D06" w:rsidRPr="0059083E">
              <w:rPr>
                <w:rFonts w:eastAsia="Calibri"/>
                <w:i/>
                <w:iCs/>
                <w:sz w:val="18"/>
                <w:szCs w:val="18"/>
              </w:rPr>
              <w:t xml:space="preserve">внеочередного общего собрания акционеров (заочного голосования для принятия решений общим собранием акционеров) </w:t>
            </w:r>
            <w:r w:rsidRPr="0059083E">
              <w:rPr>
                <w:rFonts w:eastAsia="Calibri"/>
                <w:i/>
                <w:iCs/>
                <w:sz w:val="18"/>
                <w:szCs w:val="18"/>
              </w:rPr>
              <w:t>не предусмотрен</w:t>
            </w:r>
            <w:r w:rsidR="00F00E9D" w:rsidRPr="0059083E">
              <w:rPr>
                <w:rFonts w:eastAsia="Calibri"/>
                <w:i/>
                <w:iCs/>
                <w:sz w:val="18"/>
                <w:szCs w:val="18"/>
              </w:rPr>
              <w:t>а</w:t>
            </w:r>
            <w:r w:rsidRPr="0059083E">
              <w:rPr>
                <w:rFonts w:eastAsia="Calibri"/>
                <w:i/>
                <w:iCs/>
                <w:sz w:val="18"/>
                <w:szCs w:val="18"/>
              </w:rPr>
              <w:t>.</w:t>
            </w:r>
          </w:p>
          <w:p w:rsidR="00D5736C" w:rsidRPr="0059083E" w:rsidRDefault="00D5736C" w:rsidP="00F714ED">
            <w:pPr>
              <w:spacing w:before="0" w:line="228" w:lineRule="auto"/>
              <w:jc w:val="both"/>
              <w:rPr>
                <w:i/>
                <w:sz w:val="18"/>
                <w:szCs w:val="18"/>
              </w:rPr>
            </w:pPr>
            <w:r w:rsidRPr="0059083E">
              <w:rPr>
                <w:b/>
                <w:i/>
                <w:sz w:val="18"/>
                <w:szCs w:val="18"/>
              </w:rPr>
              <w:t xml:space="preserve">Просим Вас представить </w:t>
            </w:r>
            <w:r w:rsidR="00151B94" w:rsidRPr="0059083E">
              <w:rPr>
                <w:b/>
                <w:i/>
                <w:sz w:val="18"/>
                <w:szCs w:val="18"/>
              </w:rPr>
              <w:t xml:space="preserve">в Общество </w:t>
            </w:r>
            <w:r w:rsidR="00426C6A" w:rsidRPr="0059083E">
              <w:rPr>
                <w:b/>
                <w:i/>
                <w:sz w:val="18"/>
                <w:szCs w:val="18"/>
              </w:rPr>
              <w:t>заполненны</w:t>
            </w:r>
            <w:r w:rsidR="00E55494" w:rsidRPr="0059083E">
              <w:rPr>
                <w:b/>
                <w:i/>
                <w:sz w:val="18"/>
                <w:szCs w:val="18"/>
              </w:rPr>
              <w:t>е</w:t>
            </w:r>
            <w:r w:rsidR="00426C6A" w:rsidRPr="0059083E">
              <w:rPr>
                <w:b/>
                <w:i/>
                <w:sz w:val="18"/>
                <w:szCs w:val="18"/>
              </w:rPr>
              <w:t xml:space="preserve"> и подписанны</w:t>
            </w:r>
            <w:r w:rsidR="00E55494" w:rsidRPr="0059083E">
              <w:rPr>
                <w:b/>
                <w:i/>
                <w:sz w:val="18"/>
                <w:szCs w:val="18"/>
              </w:rPr>
              <w:t>е</w:t>
            </w:r>
            <w:r w:rsidR="00426C6A" w:rsidRPr="0059083E">
              <w:rPr>
                <w:b/>
                <w:i/>
                <w:sz w:val="18"/>
                <w:szCs w:val="18"/>
              </w:rPr>
              <w:t xml:space="preserve"> бюллетен</w:t>
            </w:r>
            <w:r w:rsidR="00E55494" w:rsidRPr="0059083E">
              <w:rPr>
                <w:b/>
                <w:i/>
                <w:sz w:val="18"/>
                <w:szCs w:val="18"/>
              </w:rPr>
              <w:t>и</w:t>
            </w:r>
            <w:r w:rsidR="00426C6A" w:rsidRPr="0059083E">
              <w:rPr>
                <w:b/>
                <w:i/>
                <w:sz w:val="18"/>
                <w:szCs w:val="18"/>
              </w:rPr>
              <w:t xml:space="preserve"> </w:t>
            </w:r>
            <w:r w:rsidRPr="0059083E">
              <w:rPr>
                <w:b/>
                <w:i/>
                <w:sz w:val="18"/>
                <w:szCs w:val="18"/>
              </w:rPr>
              <w:t>для голосования</w:t>
            </w:r>
            <w:r w:rsidRPr="0059083E">
              <w:rPr>
                <w:i/>
                <w:sz w:val="18"/>
                <w:szCs w:val="18"/>
              </w:rPr>
              <w:t xml:space="preserve"> </w:t>
            </w:r>
            <w:r w:rsidRPr="0059083E">
              <w:rPr>
                <w:b/>
                <w:i/>
                <w:sz w:val="18"/>
                <w:szCs w:val="18"/>
              </w:rPr>
              <w:t>либо дать</w:t>
            </w:r>
            <w:r w:rsidRPr="0059083E">
              <w:rPr>
                <w:i/>
                <w:sz w:val="18"/>
                <w:szCs w:val="18"/>
              </w:rPr>
              <w:t xml:space="preserve"> </w:t>
            </w:r>
            <w:r w:rsidR="00611823" w:rsidRPr="0059083E">
              <w:rPr>
                <w:i/>
                <w:sz w:val="18"/>
                <w:szCs w:val="18"/>
              </w:rPr>
              <w:t xml:space="preserve">в </w:t>
            </w:r>
            <w:r w:rsidRPr="0059083E">
              <w:rPr>
                <w:i/>
                <w:sz w:val="18"/>
                <w:szCs w:val="18"/>
              </w:rPr>
              <w:t xml:space="preserve">соответствии с правилами законодательства Российской Федерации о ценных бумагах лицам, осуществляющим учет ваших прав на акции, </w:t>
            </w:r>
            <w:r w:rsidRPr="0059083E">
              <w:rPr>
                <w:b/>
                <w:i/>
                <w:sz w:val="18"/>
                <w:szCs w:val="18"/>
              </w:rPr>
              <w:t>указания (инструкции) о голосовании</w:t>
            </w:r>
            <w:r w:rsidRPr="0059083E">
              <w:rPr>
                <w:i/>
                <w:sz w:val="18"/>
                <w:szCs w:val="18"/>
              </w:rPr>
              <w:t xml:space="preserve"> </w:t>
            </w:r>
            <w:r w:rsidRPr="0059083E">
              <w:rPr>
                <w:b/>
                <w:i/>
                <w:sz w:val="18"/>
                <w:szCs w:val="18"/>
              </w:rPr>
              <w:t>не позднее «</w:t>
            </w:r>
            <w:r w:rsidR="00FA1011" w:rsidRPr="0059083E">
              <w:rPr>
                <w:b/>
                <w:i/>
                <w:sz w:val="18"/>
                <w:szCs w:val="18"/>
              </w:rPr>
              <w:t>2</w:t>
            </w:r>
            <w:r w:rsidR="006646CA" w:rsidRPr="0059083E">
              <w:rPr>
                <w:b/>
                <w:i/>
                <w:sz w:val="18"/>
                <w:szCs w:val="18"/>
              </w:rPr>
              <w:t>1</w:t>
            </w:r>
            <w:r w:rsidRPr="0059083E">
              <w:rPr>
                <w:b/>
                <w:i/>
                <w:sz w:val="18"/>
                <w:szCs w:val="18"/>
              </w:rPr>
              <w:t xml:space="preserve">» </w:t>
            </w:r>
            <w:r w:rsidR="00FA1011" w:rsidRPr="0059083E">
              <w:rPr>
                <w:b/>
                <w:i/>
                <w:sz w:val="18"/>
                <w:szCs w:val="18"/>
              </w:rPr>
              <w:t xml:space="preserve">марта </w:t>
            </w:r>
            <w:r w:rsidRPr="0059083E">
              <w:rPr>
                <w:b/>
                <w:i/>
                <w:sz w:val="18"/>
                <w:szCs w:val="18"/>
              </w:rPr>
              <w:t>20</w:t>
            </w:r>
            <w:r w:rsidR="005173F2" w:rsidRPr="0059083E">
              <w:rPr>
                <w:b/>
                <w:i/>
                <w:sz w:val="18"/>
                <w:szCs w:val="18"/>
              </w:rPr>
              <w:t>2</w:t>
            </w:r>
            <w:r w:rsidR="00FA1011" w:rsidRPr="0059083E">
              <w:rPr>
                <w:b/>
                <w:i/>
                <w:sz w:val="18"/>
                <w:szCs w:val="18"/>
              </w:rPr>
              <w:t>5</w:t>
            </w:r>
            <w:r w:rsidRPr="0059083E">
              <w:rPr>
                <w:b/>
                <w:i/>
                <w:sz w:val="18"/>
                <w:szCs w:val="18"/>
              </w:rPr>
              <w:t xml:space="preserve"> года (включительно)</w:t>
            </w:r>
            <w:r w:rsidRPr="0059083E">
              <w:rPr>
                <w:i/>
                <w:sz w:val="18"/>
                <w:szCs w:val="18"/>
              </w:rPr>
              <w:t>.</w:t>
            </w:r>
          </w:p>
          <w:p w:rsidR="00FA233C" w:rsidRPr="0059083E" w:rsidRDefault="00FA233C" w:rsidP="00F714ED">
            <w:pPr>
              <w:spacing w:before="40" w:line="228" w:lineRule="auto"/>
              <w:rPr>
                <w:b/>
                <w:sz w:val="18"/>
                <w:szCs w:val="18"/>
              </w:rPr>
            </w:pPr>
            <w:r w:rsidRPr="0059083E">
              <w:rPr>
                <w:b/>
                <w:sz w:val="18"/>
                <w:szCs w:val="18"/>
              </w:rPr>
              <w:t>Повестка дня:</w:t>
            </w:r>
          </w:p>
          <w:p w:rsidR="00E62B9B" w:rsidRPr="0059083E" w:rsidRDefault="00B62291" w:rsidP="00F714ED">
            <w:pPr>
              <w:pStyle w:val="Default"/>
              <w:spacing w:before="0" w:line="228" w:lineRule="auto"/>
              <w:jc w:val="both"/>
              <w:rPr>
                <w:sz w:val="18"/>
                <w:szCs w:val="18"/>
              </w:rPr>
            </w:pPr>
            <w:r w:rsidRPr="0059083E">
              <w:rPr>
                <w:sz w:val="18"/>
                <w:szCs w:val="18"/>
              </w:rPr>
              <w:t xml:space="preserve">1. </w:t>
            </w:r>
            <w:r w:rsidR="00460FFA" w:rsidRPr="0059083E">
              <w:rPr>
                <w:sz w:val="18"/>
                <w:szCs w:val="18"/>
              </w:rPr>
              <w:t>Одобрение сделки, в совершении которой имеется заинтересованность</w:t>
            </w:r>
            <w:r w:rsidR="00E62B9B" w:rsidRPr="0059083E">
              <w:rPr>
                <w:sz w:val="18"/>
                <w:szCs w:val="18"/>
              </w:rPr>
              <w:t>, с ПАО «</w:t>
            </w:r>
            <w:proofErr w:type="spellStart"/>
            <w:r w:rsidR="00E62B9B" w:rsidRPr="0059083E">
              <w:rPr>
                <w:sz w:val="18"/>
                <w:szCs w:val="18"/>
              </w:rPr>
              <w:t>Совкомбанк</w:t>
            </w:r>
            <w:proofErr w:type="spellEnd"/>
            <w:r w:rsidR="00E62B9B" w:rsidRPr="0059083E">
              <w:rPr>
                <w:sz w:val="18"/>
                <w:szCs w:val="18"/>
              </w:rPr>
              <w:t xml:space="preserve">». </w:t>
            </w:r>
          </w:p>
          <w:p w:rsidR="00E62B9B" w:rsidRPr="0059083E" w:rsidRDefault="00411D83" w:rsidP="00F714ED">
            <w:pPr>
              <w:pStyle w:val="Default"/>
              <w:spacing w:before="0" w:line="228" w:lineRule="auto"/>
              <w:jc w:val="both"/>
              <w:rPr>
                <w:sz w:val="18"/>
                <w:szCs w:val="18"/>
              </w:rPr>
            </w:pPr>
            <w:r w:rsidRPr="0059083E">
              <w:rPr>
                <w:sz w:val="18"/>
                <w:szCs w:val="18"/>
              </w:rPr>
              <w:t>2</w:t>
            </w:r>
            <w:r w:rsidR="00E62B9B" w:rsidRPr="0059083E">
              <w:rPr>
                <w:sz w:val="18"/>
                <w:szCs w:val="18"/>
              </w:rPr>
              <w:t>. Одобрение сделки, в совершении которой имеется заинтересованность, с ПАО «</w:t>
            </w:r>
            <w:proofErr w:type="spellStart"/>
            <w:r w:rsidR="00E62B9B" w:rsidRPr="0059083E">
              <w:rPr>
                <w:sz w:val="18"/>
                <w:szCs w:val="18"/>
              </w:rPr>
              <w:t>Совкомбанк</w:t>
            </w:r>
            <w:proofErr w:type="spellEnd"/>
            <w:r w:rsidR="00E62B9B" w:rsidRPr="0059083E">
              <w:rPr>
                <w:sz w:val="18"/>
                <w:szCs w:val="18"/>
              </w:rPr>
              <w:t xml:space="preserve">». </w:t>
            </w:r>
          </w:p>
          <w:p w:rsidR="00E62B9B" w:rsidRPr="0059083E" w:rsidRDefault="00411D83" w:rsidP="00F714ED">
            <w:pPr>
              <w:pStyle w:val="Default"/>
              <w:spacing w:before="0" w:line="228" w:lineRule="auto"/>
              <w:jc w:val="both"/>
              <w:rPr>
                <w:sz w:val="18"/>
                <w:szCs w:val="18"/>
              </w:rPr>
            </w:pPr>
            <w:r w:rsidRPr="0059083E">
              <w:rPr>
                <w:sz w:val="18"/>
                <w:szCs w:val="18"/>
              </w:rPr>
              <w:t>3</w:t>
            </w:r>
            <w:r w:rsidR="00E62B9B" w:rsidRPr="0059083E">
              <w:rPr>
                <w:sz w:val="18"/>
                <w:szCs w:val="18"/>
              </w:rPr>
              <w:t>. Одобрение сделки, в совершении которой имеется заинтересованность, с ПАО «</w:t>
            </w:r>
            <w:proofErr w:type="spellStart"/>
            <w:r w:rsidR="00E62B9B" w:rsidRPr="0059083E">
              <w:rPr>
                <w:sz w:val="18"/>
                <w:szCs w:val="18"/>
              </w:rPr>
              <w:t>Совкомбанк</w:t>
            </w:r>
            <w:proofErr w:type="spellEnd"/>
            <w:r w:rsidR="00E62B9B" w:rsidRPr="0059083E">
              <w:rPr>
                <w:sz w:val="18"/>
                <w:szCs w:val="18"/>
              </w:rPr>
              <w:t xml:space="preserve">». </w:t>
            </w:r>
          </w:p>
          <w:p w:rsidR="00E62B9B" w:rsidRPr="0059083E" w:rsidRDefault="00411D83" w:rsidP="00F714ED">
            <w:pPr>
              <w:pStyle w:val="Default"/>
              <w:spacing w:before="0" w:line="228" w:lineRule="auto"/>
              <w:jc w:val="both"/>
              <w:rPr>
                <w:sz w:val="18"/>
                <w:szCs w:val="18"/>
              </w:rPr>
            </w:pPr>
            <w:r w:rsidRPr="0059083E">
              <w:rPr>
                <w:sz w:val="18"/>
                <w:szCs w:val="18"/>
              </w:rPr>
              <w:t>4</w:t>
            </w:r>
            <w:r w:rsidR="00E62B9B" w:rsidRPr="0059083E">
              <w:rPr>
                <w:sz w:val="18"/>
                <w:szCs w:val="18"/>
              </w:rPr>
              <w:t>. Одобрение сделки, в совершении которой имеется заинтересованность, с ПАО «</w:t>
            </w:r>
            <w:proofErr w:type="spellStart"/>
            <w:r w:rsidR="00E62B9B" w:rsidRPr="0059083E">
              <w:rPr>
                <w:sz w:val="18"/>
                <w:szCs w:val="18"/>
              </w:rPr>
              <w:t>Совкомбанк</w:t>
            </w:r>
            <w:proofErr w:type="spellEnd"/>
            <w:r w:rsidR="00E62B9B" w:rsidRPr="0059083E">
              <w:rPr>
                <w:sz w:val="18"/>
                <w:szCs w:val="18"/>
              </w:rPr>
              <w:t xml:space="preserve">». </w:t>
            </w:r>
          </w:p>
          <w:p w:rsidR="00E62B9B" w:rsidRPr="0059083E" w:rsidRDefault="00411D83" w:rsidP="00F714ED">
            <w:pPr>
              <w:pStyle w:val="Default"/>
              <w:spacing w:before="0" w:line="228" w:lineRule="auto"/>
              <w:jc w:val="both"/>
              <w:rPr>
                <w:sz w:val="18"/>
                <w:szCs w:val="18"/>
              </w:rPr>
            </w:pPr>
            <w:r w:rsidRPr="0059083E">
              <w:rPr>
                <w:sz w:val="18"/>
                <w:szCs w:val="18"/>
              </w:rPr>
              <w:t>5</w:t>
            </w:r>
            <w:r w:rsidR="00E62B9B" w:rsidRPr="0059083E">
              <w:rPr>
                <w:sz w:val="18"/>
                <w:szCs w:val="18"/>
              </w:rPr>
              <w:t>. Одобрение сделки, в совершении которой имеется заинтересованность, с ПАО «</w:t>
            </w:r>
            <w:proofErr w:type="spellStart"/>
            <w:r w:rsidR="00E62B9B" w:rsidRPr="0059083E">
              <w:rPr>
                <w:sz w:val="18"/>
                <w:szCs w:val="18"/>
              </w:rPr>
              <w:t>Совкомбанк</w:t>
            </w:r>
            <w:proofErr w:type="spellEnd"/>
            <w:r w:rsidR="00E62B9B" w:rsidRPr="0059083E">
              <w:rPr>
                <w:sz w:val="18"/>
                <w:szCs w:val="18"/>
              </w:rPr>
              <w:t xml:space="preserve">». </w:t>
            </w:r>
          </w:p>
          <w:p w:rsidR="00FA233C" w:rsidRPr="0059083E" w:rsidRDefault="00694A59" w:rsidP="0059083E">
            <w:pPr>
              <w:spacing w:line="228" w:lineRule="auto"/>
              <w:jc w:val="both"/>
              <w:rPr>
                <w:sz w:val="18"/>
                <w:szCs w:val="18"/>
              </w:rPr>
            </w:pPr>
            <w:r w:rsidRPr="0059083E">
              <w:rPr>
                <w:sz w:val="18"/>
                <w:szCs w:val="18"/>
              </w:rPr>
              <w:t xml:space="preserve">Дата определения (фиксации) </w:t>
            </w:r>
            <w:r w:rsidR="00CE13D4" w:rsidRPr="0059083E">
              <w:rPr>
                <w:sz w:val="18"/>
                <w:szCs w:val="18"/>
              </w:rPr>
              <w:t>лиц, имеющих право на участие в</w:t>
            </w:r>
            <w:r w:rsidR="000D3EC1" w:rsidRPr="0059083E">
              <w:rPr>
                <w:sz w:val="18"/>
                <w:szCs w:val="18"/>
              </w:rPr>
              <w:t>о</w:t>
            </w:r>
            <w:r w:rsidRPr="0059083E">
              <w:rPr>
                <w:sz w:val="18"/>
                <w:szCs w:val="18"/>
              </w:rPr>
              <w:t xml:space="preserve"> </w:t>
            </w:r>
            <w:r w:rsidR="000D3EC1" w:rsidRPr="0059083E">
              <w:rPr>
                <w:sz w:val="18"/>
                <w:szCs w:val="18"/>
              </w:rPr>
              <w:t>внеочередном общем собрании акционеров</w:t>
            </w:r>
            <w:r w:rsidR="00551196" w:rsidRPr="0059083E">
              <w:rPr>
                <w:sz w:val="18"/>
                <w:szCs w:val="18"/>
              </w:rPr>
              <w:t xml:space="preserve"> (имеющих право голоса при принятии решений общим собранием акционеров)</w:t>
            </w:r>
            <w:r w:rsidR="00C736A4" w:rsidRPr="0059083E">
              <w:rPr>
                <w:sz w:val="18"/>
                <w:szCs w:val="18"/>
              </w:rPr>
              <w:t>:</w:t>
            </w:r>
            <w:r w:rsidRPr="0059083E">
              <w:rPr>
                <w:b/>
                <w:sz w:val="18"/>
                <w:szCs w:val="18"/>
              </w:rPr>
              <w:t xml:space="preserve"> </w:t>
            </w:r>
            <w:r w:rsidR="006646CA" w:rsidRPr="0059083E">
              <w:rPr>
                <w:b/>
                <w:sz w:val="18"/>
                <w:szCs w:val="18"/>
              </w:rPr>
              <w:t>27</w:t>
            </w:r>
            <w:r w:rsidR="007F19CA" w:rsidRPr="0059083E">
              <w:rPr>
                <w:b/>
                <w:sz w:val="18"/>
                <w:szCs w:val="18"/>
              </w:rPr>
              <w:t> </w:t>
            </w:r>
            <w:r w:rsidR="006646CA" w:rsidRPr="0059083E">
              <w:rPr>
                <w:b/>
                <w:sz w:val="18"/>
                <w:szCs w:val="18"/>
              </w:rPr>
              <w:t>февраля</w:t>
            </w:r>
            <w:r w:rsidR="007F19CA" w:rsidRPr="0059083E">
              <w:rPr>
                <w:b/>
                <w:sz w:val="18"/>
                <w:szCs w:val="18"/>
              </w:rPr>
              <w:t xml:space="preserve"> </w:t>
            </w:r>
            <w:r w:rsidR="0007515E" w:rsidRPr="0059083E">
              <w:rPr>
                <w:b/>
                <w:sz w:val="18"/>
                <w:szCs w:val="18"/>
              </w:rPr>
              <w:t>202</w:t>
            </w:r>
            <w:r w:rsidR="007F19CA" w:rsidRPr="0059083E">
              <w:rPr>
                <w:b/>
                <w:sz w:val="18"/>
                <w:szCs w:val="18"/>
              </w:rPr>
              <w:t>5</w:t>
            </w:r>
            <w:r w:rsidR="0007515E" w:rsidRPr="0059083E">
              <w:rPr>
                <w:b/>
                <w:sz w:val="18"/>
                <w:szCs w:val="18"/>
              </w:rPr>
              <w:t xml:space="preserve"> </w:t>
            </w:r>
            <w:r w:rsidRPr="0059083E">
              <w:rPr>
                <w:b/>
                <w:sz w:val="18"/>
                <w:szCs w:val="18"/>
              </w:rPr>
              <w:t>г.</w:t>
            </w:r>
          </w:p>
          <w:p w:rsidR="00637ACA" w:rsidRPr="0059083E" w:rsidRDefault="00637ACA" w:rsidP="00F714ED">
            <w:pPr>
              <w:spacing w:before="0" w:line="228" w:lineRule="auto"/>
              <w:jc w:val="both"/>
              <w:rPr>
                <w:sz w:val="18"/>
                <w:szCs w:val="18"/>
              </w:rPr>
            </w:pPr>
          </w:p>
          <w:p w:rsidR="009E417B" w:rsidRPr="0059083E" w:rsidRDefault="00B47F7F" w:rsidP="0059083E">
            <w:pPr>
              <w:spacing w:line="228" w:lineRule="auto"/>
              <w:jc w:val="both"/>
              <w:rPr>
                <w:sz w:val="18"/>
                <w:szCs w:val="18"/>
              </w:rPr>
            </w:pPr>
            <w:proofErr w:type="gramStart"/>
            <w:r w:rsidRPr="0059083E">
              <w:rPr>
                <w:sz w:val="18"/>
                <w:szCs w:val="18"/>
              </w:rPr>
              <w:t>Л</w:t>
            </w:r>
            <w:r w:rsidR="009E417B" w:rsidRPr="0059083E">
              <w:rPr>
                <w:sz w:val="18"/>
                <w:szCs w:val="18"/>
              </w:rPr>
              <w:t>ица, имеющие право на участие в</w:t>
            </w:r>
            <w:r w:rsidR="00460FFA" w:rsidRPr="0059083E">
              <w:rPr>
                <w:sz w:val="18"/>
                <w:szCs w:val="18"/>
              </w:rPr>
              <w:t>о</w:t>
            </w:r>
            <w:r w:rsidR="00B62291" w:rsidRPr="0059083E">
              <w:rPr>
                <w:sz w:val="18"/>
                <w:szCs w:val="18"/>
              </w:rPr>
              <w:t xml:space="preserve"> </w:t>
            </w:r>
            <w:r w:rsidR="00460FFA" w:rsidRPr="0059083E">
              <w:rPr>
                <w:sz w:val="18"/>
                <w:szCs w:val="18"/>
              </w:rPr>
              <w:t>внеочередном</w:t>
            </w:r>
            <w:r w:rsidR="009E417B" w:rsidRPr="0059083E">
              <w:rPr>
                <w:sz w:val="18"/>
                <w:szCs w:val="18"/>
              </w:rPr>
              <w:t xml:space="preserve"> общем собрании акционеров Общества</w:t>
            </w:r>
            <w:r w:rsidR="00551196" w:rsidRPr="0059083E">
              <w:rPr>
                <w:sz w:val="18"/>
                <w:szCs w:val="18"/>
              </w:rPr>
              <w:t xml:space="preserve"> (</w:t>
            </w:r>
            <w:r w:rsidR="00637ACA" w:rsidRPr="0059083E">
              <w:rPr>
                <w:sz w:val="18"/>
                <w:szCs w:val="18"/>
              </w:rPr>
              <w:t xml:space="preserve">имеющие </w:t>
            </w:r>
            <w:r w:rsidR="00551196" w:rsidRPr="0059083E">
              <w:rPr>
                <w:sz w:val="18"/>
                <w:szCs w:val="18"/>
              </w:rPr>
              <w:t>право голоса при принятии решений</w:t>
            </w:r>
            <w:r w:rsidR="00C54722" w:rsidRPr="0059083E">
              <w:rPr>
                <w:sz w:val="18"/>
                <w:szCs w:val="18"/>
              </w:rPr>
              <w:t xml:space="preserve"> общим собранием акционеров</w:t>
            </w:r>
            <w:r w:rsidR="00551196" w:rsidRPr="0059083E">
              <w:rPr>
                <w:sz w:val="18"/>
                <w:szCs w:val="18"/>
              </w:rPr>
              <w:t>)</w:t>
            </w:r>
            <w:r w:rsidR="009E417B" w:rsidRPr="0059083E">
              <w:rPr>
                <w:sz w:val="18"/>
                <w:szCs w:val="18"/>
              </w:rPr>
              <w:t>, могут ознакомиться с информацией (материалами), подлежащей предоставлени</w:t>
            </w:r>
            <w:r w:rsidR="00DA6195" w:rsidRPr="0059083E">
              <w:rPr>
                <w:sz w:val="18"/>
                <w:szCs w:val="18"/>
              </w:rPr>
              <w:t>ю</w:t>
            </w:r>
            <w:r w:rsidR="009E417B" w:rsidRPr="0059083E">
              <w:rPr>
                <w:sz w:val="18"/>
                <w:szCs w:val="18"/>
              </w:rPr>
              <w:t xml:space="preserve"> при подготовке к проведению </w:t>
            </w:r>
            <w:r w:rsidR="000D3EC1" w:rsidRPr="0059083E">
              <w:rPr>
                <w:sz w:val="18"/>
                <w:szCs w:val="18"/>
              </w:rPr>
              <w:t>внеочередного общего собрания акционеров</w:t>
            </w:r>
            <w:r w:rsidR="003D5847" w:rsidRPr="0059083E">
              <w:rPr>
                <w:sz w:val="18"/>
                <w:szCs w:val="18"/>
              </w:rPr>
              <w:t xml:space="preserve"> Общества</w:t>
            </w:r>
            <w:r w:rsidR="000343B7" w:rsidRPr="0059083E">
              <w:rPr>
                <w:sz w:val="18"/>
                <w:szCs w:val="18"/>
              </w:rPr>
              <w:t xml:space="preserve"> </w:t>
            </w:r>
            <w:r w:rsidR="00C54722" w:rsidRPr="0059083E">
              <w:rPr>
                <w:sz w:val="18"/>
                <w:szCs w:val="18"/>
              </w:rPr>
              <w:t>(</w:t>
            </w:r>
            <w:r w:rsidR="000343B7" w:rsidRPr="0059083E">
              <w:rPr>
                <w:sz w:val="18"/>
                <w:szCs w:val="18"/>
              </w:rPr>
              <w:t>заочного голос</w:t>
            </w:r>
            <w:r w:rsidR="00C54722" w:rsidRPr="0059083E">
              <w:rPr>
                <w:sz w:val="18"/>
                <w:szCs w:val="18"/>
              </w:rPr>
              <w:t>ов</w:t>
            </w:r>
            <w:r w:rsidR="000343B7" w:rsidRPr="0059083E">
              <w:rPr>
                <w:sz w:val="18"/>
                <w:szCs w:val="18"/>
              </w:rPr>
              <w:t>ания</w:t>
            </w:r>
            <w:r w:rsidR="00C54722" w:rsidRPr="0059083E">
              <w:rPr>
                <w:sz w:val="18"/>
                <w:szCs w:val="18"/>
              </w:rPr>
              <w:t xml:space="preserve"> для принятия решений общим собранием акционеров)</w:t>
            </w:r>
            <w:r w:rsidR="009E417B" w:rsidRPr="0059083E">
              <w:rPr>
                <w:sz w:val="18"/>
                <w:szCs w:val="18"/>
              </w:rPr>
              <w:t xml:space="preserve">, в течение 20 дней до даты его проведения </w:t>
            </w:r>
            <w:r w:rsidR="003D5847" w:rsidRPr="0059083E">
              <w:rPr>
                <w:sz w:val="18"/>
                <w:szCs w:val="18"/>
              </w:rPr>
              <w:t>(</w:t>
            </w:r>
            <w:r w:rsidR="00637ACA" w:rsidRPr="0059083E">
              <w:rPr>
                <w:sz w:val="18"/>
                <w:szCs w:val="18"/>
              </w:rPr>
              <w:t xml:space="preserve">даты </w:t>
            </w:r>
            <w:r w:rsidR="003D5847" w:rsidRPr="0059083E">
              <w:rPr>
                <w:sz w:val="18"/>
                <w:szCs w:val="18"/>
              </w:rPr>
              <w:t>окончания приема бюллетеней для голосования при проведении</w:t>
            </w:r>
            <w:proofErr w:type="gramEnd"/>
            <w:r w:rsidR="003D5847" w:rsidRPr="0059083E">
              <w:rPr>
                <w:sz w:val="18"/>
                <w:szCs w:val="18"/>
              </w:rPr>
              <w:t xml:space="preserve"> заочного голосования) </w:t>
            </w:r>
            <w:r w:rsidR="009E417B" w:rsidRPr="0059083E">
              <w:rPr>
                <w:sz w:val="18"/>
                <w:szCs w:val="18"/>
              </w:rPr>
              <w:t xml:space="preserve">по следующему адресу: Российская Федерация, 111024, Москва, ул. </w:t>
            </w:r>
            <w:proofErr w:type="spellStart"/>
            <w:r w:rsidR="009E417B" w:rsidRPr="0059083E">
              <w:rPr>
                <w:sz w:val="18"/>
                <w:szCs w:val="18"/>
              </w:rPr>
              <w:t>Душинская</w:t>
            </w:r>
            <w:proofErr w:type="spellEnd"/>
            <w:r w:rsidR="009E417B" w:rsidRPr="0059083E">
              <w:rPr>
                <w:sz w:val="18"/>
                <w:szCs w:val="18"/>
              </w:rPr>
              <w:t>, д.7, стр.1, с</w:t>
            </w:r>
            <w:r w:rsidR="009E417B" w:rsidRPr="0059083E">
              <w:rPr>
                <w:sz w:val="18"/>
                <w:szCs w:val="18"/>
                <w:lang w:val="en-US"/>
              </w:rPr>
              <w:t> </w:t>
            </w:r>
            <w:r w:rsidR="009E417B" w:rsidRPr="0059083E">
              <w:rPr>
                <w:sz w:val="18"/>
                <w:szCs w:val="18"/>
              </w:rPr>
              <w:t>11</w:t>
            </w:r>
            <w:r w:rsidR="009E417B" w:rsidRPr="0059083E">
              <w:rPr>
                <w:sz w:val="18"/>
                <w:szCs w:val="18"/>
                <w:lang w:val="en-US"/>
              </w:rPr>
              <w:t> </w:t>
            </w:r>
            <w:r w:rsidR="009E417B" w:rsidRPr="0059083E">
              <w:rPr>
                <w:sz w:val="18"/>
                <w:szCs w:val="18"/>
              </w:rPr>
              <w:t>часов 00 минут до 17 часов 00 минут (телефон +7 (495) 788-44-88 доб.</w:t>
            </w:r>
            <w:r w:rsidR="000D3EC1" w:rsidRPr="0059083E">
              <w:rPr>
                <w:sz w:val="18"/>
                <w:szCs w:val="18"/>
              </w:rPr>
              <w:t>1676</w:t>
            </w:r>
            <w:r w:rsidR="00631C09" w:rsidRPr="0059083E">
              <w:rPr>
                <w:sz w:val="18"/>
                <w:szCs w:val="18"/>
              </w:rPr>
              <w:t xml:space="preserve">, адрес электронной почты: </w:t>
            </w:r>
            <w:hyperlink r:id="rId10" w:history="1">
              <w:r w:rsidR="00631C09" w:rsidRPr="0059083E">
                <w:rPr>
                  <w:rStyle w:val="a3"/>
                  <w:sz w:val="18"/>
                  <w:szCs w:val="18"/>
                </w:rPr>
                <w:t>ir@rosinter.ru</w:t>
              </w:r>
            </w:hyperlink>
            <w:r w:rsidR="009E417B" w:rsidRPr="0059083E">
              <w:rPr>
                <w:sz w:val="18"/>
                <w:szCs w:val="18"/>
              </w:rPr>
              <w:t xml:space="preserve">). </w:t>
            </w:r>
            <w:r w:rsidR="0010569B" w:rsidRPr="0059083E">
              <w:rPr>
                <w:sz w:val="18"/>
                <w:szCs w:val="18"/>
              </w:rPr>
              <w:t>Для прохода в помещение для ознакомления</w:t>
            </w:r>
            <w:r w:rsidR="00E62B9B" w:rsidRPr="0059083E">
              <w:rPr>
                <w:sz w:val="18"/>
                <w:szCs w:val="18"/>
              </w:rPr>
              <w:t>, а также помещение для передачи бюллетеней</w:t>
            </w:r>
            <w:r w:rsidR="0010569B" w:rsidRPr="0059083E">
              <w:rPr>
                <w:sz w:val="18"/>
                <w:szCs w:val="18"/>
              </w:rPr>
              <w:t xml:space="preserve"> необходимо на посту охраны предъявить документ, удостоверяющий личность</w:t>
            </w:r>
            <w:r w:rsidR="006B746F" w:rsidRPr="0059083E">
              <w:rPr>
                <w:sz w:val="18"/>
                <w:szCs w:val="18"/>
              </w:rPr>
              <w:t xml:space="preserve"> (паспорт, удостоверение личности и т.п.)</w:t>
            </w:r>
            <w:r w:rsidR="0010569B" w:rsidRPr="0059083E">
              <w:rPr>
                <w:sz w:val="18"/>
                <w:szCs w:val="18"/>
              </w:rPr>
              <w:t xml:space="preserve">. </w:t>
            </w:r>
            <w:proofErr w:type="gramStart"/>
            <w:r w:rsidR="009E417B" w:rsidRPr="0059083E">
              <w:rPr>
                <w:sz w:val="18"/>
                <w:szCs w:val="18"/>
              </w:rPr>
              <w:t xml:space="preserve">Указанная информация (материалы) также будет размещена на сайте Общества: </w:t>
            </w:r>
            <w:hyperlink r:id="rId11" w:history="1">
              <w:r w:rsidR="009E417B" w:rsidRPr="0059083E">
                <w:rPr>
                  <w:rStyle w:val="Hyperlink1"/>
                  <w:rFonts w:eastAsia="Arial Unicode MS"/>
                  <w:sz w:val="18"/>
                  <w:szCs w:val="18"/>
                </w:rPr>
                <w:t>www.rosinter.ru</w:t>
              </w:r>
            </w:hyperlink>
            <w:r w:rsidR="009E417B" w:rsidRPr="0059083E">
              <w:rPr>
                <w:sz w:val="18"/>
                <w:szCs w:val="18"/>
              </w:rPr>
              <w:t xml:space="preserve">. Номинальному держателю акций, зарегистрированному в реестре Общества, информация (материалы), подлежащая предоставлению при подготовке к проведению </w:t>
            </w:r>
            <w:r w:rsidR="003D5847" w:rsidRPr="0059083E">
              <w:rPr>
                <w:sz w:val="18"/>
              </w:rPr>
              <w:t xml:space="preserve">внеочередного общего собрания акционеров Общества </w:t>
            </w:r>
            <w:r w:rsidR="00C54722" w:rsidRPr="0059083E">
              <w:rPr>
                <w:sz w:val="18"/>
                <w:szCs w:val="18"/>
              </w:rPr>
              <w:t>(заочного голосования для принятия решений общим собранием акционеров)</w:t>
            </w:r>
            <w:r w:rsidR="009E417B" w:rsidRPr="0059083E">
              <w:rPr>
                <w:sz w:val="18"/>
                <w:szCs w:val="18"/>
              </w:rPr>
              <w:t>, направляется в электронной форме (в форме электронных документов, подписанных электронной подписью).</w:t>
            </w:r>
            <w:proofErr w:type="gramEnd"/>
          </w:p>
          <w:p w:rsidR="00AF0FC5" w:rsidRPr="0059083E" w:rsidRDefault="006B6191" w:rsidP="00F714ED">
            <w:pPr>
              <w:spacing w:before="60" w:line="228" w:lineRule="auto"/>
              <w:jc w:val="both"/>
              <w:rPr>
                <w:sz w:val="18"/>
                <w:szCs w:val="18"/>
              </w:rPr>
            </w:pPr>
            <w:proofErr w:type="gramStart"/>
            <w:r w:rsidRPr="0059083E">
              <w:rPr>
                <w:sz w:val="18"/>
                <w:szCs w:val="18"/>
              </w:rPr>
              <w:t>Категори</w:t>
            </w:r>
            <w:r w:rsidR="001F3608" w:rsidRPr="0059083E">
              <w:rPr>
                <w:sz w:val="18"/>
                <w:szCs w:val="18"/>
              </w:rPr>
              <w:t>я</w:t>
            </w:r>
            <w:r w:rsidRPr="0059083E">
              <w:rPr>
                <w:sz w:val="18"/>
                <w:szCs w:val="18"/>
              </w:rPr>
              <w:t xml:space="preserve"> (тип) акций, владельцы которых имеют право голоса по вопросам повестки дня </w:t>
            </w:r>
            <w:r w:rsidR="00637ACA" w:rsidRPr="0059083E">
              <w:rPr>
                <w:sz w:val="18"/>
                <w:szCs w:val="18"/>
              </w:rPr>
              <w:t xml:space="preserve">внеочередного общего собрания акционеров Общества </w:t>
            </w:r>
            <w:r w:rsidR="00C54722" w:rsidRPr="0059083E">
              <w:rPr>
                <w:sz w:val="18"/>
                <w:szCs w:val="18"/>
              </w:rPr>
              <w:t>(заочного голосования для принятия решений общим собранием акционеров)</w:t>
            </w:r>
            <w:r w:rsidRPr="0059083E">
              <w:rPr>
                <w:sz w:val="18"/>
                <w:szCs w:val="18"/>
              </w:rPr>
              <w:t xml:space="preserve">: обыкновенные именные бездокументарные </w:t>
            </w:r>
            <w:r w:rsidRPr="0059083E">
              <w:rPr>
                <w:sz w:val="18"/>
                <w:szCs w:val="18"/>
              </w:rPr>
              <w:lastRenderedPageBreak/>
              <w:t xml:space="preserve">акции, </w:t>
            </w:r>
            <w:r w:rsidR="00AF0FC5" w:rsidRPr="0059083E">
              <w:rPr>
                <w:sz w:val="18"/>
                <w:szCs w:val="18"/>
              </w:rPr>
              <w:t>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w:t>
            </w:r>
            <w:proofErr w:type="gramEnd"/>
          </w:p>
          <w:p w:rsidR="00C31E49" w:rsidRPr="0059083E" w:rsidRDefault="00C31E49" w:rsidP="0059083E">
            <w:pPr>
              <w:spacing w:line="228" w:lineRule="auto"/>
              <w:jc w:val="both"/>
              <w:rPr>
                <w:sz w:val="18"/>
                <w:szCs w:val="18"/>
              </w:rPr>
            </w:pPr>
            <w:r w:rsidRPr="0059083E">
              <w:rPr>
                <w:sz w:val="18"/>
                <w:szCs w:val="18"/>
              </w:rPr>
              <w:t xml:space="preserve">Обращаем внимание акционеров, зарегистрированных в реестре акционеров Общества, на необходимость предоставления информации об изменении своих данных, в том числе адресных данных, данных о банковских реквизитах, регистратору Общества – </w:t>
            </w:r>
            <w:r w:rsidR="00F00E9D" w:rsidRPr="0059083E">
              <w:rPr>
                <w:sz w:val="18"/>
                <w:szCs w:val="18"/>
              </w:rPr>
              <w:t xml:space="preserve">в Акционерное общество «РДЦ ПАРИТЕТ», адрес: 115114, г. Москва, </w:t>
            </w:r>
            <w:proofErr w:type="spellStart"/>
            <w:r w:rsidR="00F00E9D" w:rsidRPr="0059083E">
              <w:rPr>
                <w:sz w:val="18"/>
                <w:szCs w:val="18"/>
              </w:rPr>
              <w:t>вн</w:t>
            </w:r>
            <w:proofErr w:type="gramStart"/>
            <w:r w:rsidR="00F00E9D" w:rsidRPr="0059083E">
              <w:rPr>
                <w:sz w:val="18"/>
                <w:szCs w:val="18"/>
              </w:rPr>
              <w:t>.т</w:t>
            </w:r>
            <w:proofErr w:type="gramEnd"/>
            <w:r w:rsidR="00F00E9D" w:rsidRPr="0059083E">
              <w:rPr>
                <w:sz w:val="18"/>
                <w:szCs w:val="18"/>
              </w:rPr>
              <w:t>ер.г.муниципальный</w:t>
            </w:r>
            <w:proofErr w:type="spellEnd"/>
            <w:r w:rsidR="00F00E9D" w:rsidRPr="0059083E">
              <w:rPr>
                <w:sz w:val="18"/>
                <w:szCs w:val="18"/>
              </w:rPr>
              <w:t xml:space="preserve"> округ </w:t>
            </w:r>
            <w:proofErr w:type="spellStart"/>
            <w:r w:rsidR="00F00E9D" w:rsidRPr="0059083E">
              <w:rPr>
                <w:sz w:val="18"/>
                <w:szCs w:val="18"/>
              </w:rPr>
              <w:t>Даниловский</w:t>
            </w:r>
            <w:proofErr w:type="spellEnd"/>
            <w:r w:rsidR="00F00E9D" w:rsidRPr="0059083E">
              <w:rPr>
                <w:sz w:val="18"/>
                <w:szCs w:val="18"/>
              </w:rPr>
              <w:t xml:space="preserve">, пер. 2-й </w:t>
            </w:r>
            <w:proofErr w:type="spellStart"/>
            <w:r w:rsidR="00F00E9D" w:rsidRPr="0059083E">
              <w:rPr>
                <w:sz w:val="18"/>
                <w:szCs w:val="18"/>
              </w:rPr>
              <w:t>Кожевнический</w:t>
            </w:r>
            <w:proofErr w:type="spellEnd"/>
            <w:r w:rsidR="00F00E9D" w:rsidRPr="0059083E">
              <w:rPr>
                <w:sz w:val="18"/>
                <w:szCs w:val="18"/>
              </w:rPr>
              <w:t xml:space="preserve">, д. 12, стр. 2, этаж 3, </w:t>
            </w:r>
            <w:proofErr w:type="spellStart"/>
            <w:r w:rsidR="00F00E9D" w:rsidRPr="0059083E">
              <w:rPr>
                <w:sz w:val="18"/>
                <w:szCs w:val="18"/>
              </w:rPr>
              <w:t>помещ</w:t>
            </w:r>
            <w:proofErr w:type="spellEnd"/>
            <w:r w:rsidR="00F00E9D" w:rsidRPr="0059083E">
              <w:rPr>
                <w:sz w:val="18"/>
                <w:szCs w:val="18"/>
              </w:rPr>
              <w:t xml:space="preserve">. XVI, комната №4; сайт; </w:t>
            </w:r>
            <w:r w:rsidR="00F00E9D" w:rsidRPr="0059083E">
              <w:rPr>
                <w:bCs/>
                <w:i/>
                <w:iCs/>
                <w:sz w:val="18"/>
                <w:szCs w:val="18"/>
              </w:rPr>
              <w:t>www.paritet.ru</w:t>
            </w:r>
            <w:r w:rsidR="00F00E9D" w:rsidRPr="0059083E">
              <w:rPr>
                <w:rStyle w:val="a3"/>
                <w:bCs/>
                <w:i/>
                <w:iCs/>
                <w:sz w:val="18"/>
                <w:szCs w:val="18"/>
              </w:rPr>
              <w:t xml:space="preserve">; </w:t>
            </w:r>
            <w:r w:rsidR="00F00E9D" w:rsidRPr="0059083E">
              <w:rPr>
                <w:rStyle w:val="a3"/>
                <w:bCs/>
                <w:iCs/>
                <w:sz w:val="18"/>
                <w:szCs w:val="18"/>
              </w:rPr>
              <w:t>адрес электронной почты:</w:t>
            </w:r>
            <w:r w:rsidR="00F00E9D" w:rsidRPr="0059083E">
              <w:rPr>
                <w:rStyle w:val="a3"/>
                <w:bCs/>
                <w:i/>
                <w:iCs/>
                <w:sz w:val="18"/>
                <w:szCs w:val="18"/>
              </w:rPr>
              <w:t xml:space="preserve"> </w:t>
            </w:r>
            <w:r w:rsidR="00F00E9D" w:rsidRPr="0059083E">
              <w:rPr>
                <w:bCs/>
                <w:i/>
                <w:iCs/>
                <w:sz w:val="18"/>
                <w:szCs w:val="18"/>
              </w:rPr>
              <w:t>office@paritet.ru</w:t>
            </w:r>
          </w:p>
          <w:p w:rsidR="006B6191" w:rsidRPr="0059083E" w:rsidRDefault="006B6191" w:rsidP="0059083E">
            <w:pPr>
              <w:spacing w:line="228" w:lineRule="auto"/>
              <w:jc w:val="both"/>
              <w:rPr>
                <w:sz w:val="18"/>
                <w:szCs w:val="18"/>
              </w:rPr>
            </w:pPr>
            <w:r w:rsidRPr="0059083E">
              <w:rPr>
                <w:sz w:val="18"/>
                <w:szCs w:val="18"/>
              </w:rPr>
              <w:t xml:space="preserve">Напоминаем Вам, что в случае подписания бюллетеней для голосования представителями акционеров, </w:t>
            </w:r>
            <w:r w:rsidR="00DA6195" w:rsidRPr="0059083E">
              <w:rPr>
                <w:sz w:val="18"/>
                <w:szCs w:val="18"/>
              </w:rPr>
              <w:t xml:space="preserve">к бюллетеням </w:t>
            </w:r>
            <w:r w:rsidRPr="0059083E">
              <w:rPr>
                <w:sz w:val="18"/>
                <w:szCs w:val="18"/>
              </w:rPr>
              <w:t>необходимо приложить документы, удостоверяющие полномочия представителей (их копии, удостоверенные нотариально):</w:t>
            </w:r>
          </w:p>
          <w:p w:rsidR="006B6191" w:rsidRPr="0059083E" w:rsidRDefault="006B6191" w:rsidP="00F714ED">
            <w:pPr>
              <w:spacing w:before="0" w:line="228" w:lineRule="auto"/>
              <w:jc w:val="both"/>
              <w:rPr>
                <w:sz w:val="18"/>
                <w:szCs w:val="18"/>
              </w:rPr>
            </w:pPr>
            <w:r w:rsidRPr="0059083E">
              <w:rPr>
                <w:sz w:val="18"/>
                <w:szCs w:val="18"/>
              </w:rPr>
              <w:t>- при подписании бюллетен</w:t>
            </w:r>
            <w:r w:rsidR="00DA6195" w:rsidRPr="0059083E">
              <w:rPr>
                <w:sz w:val="18"/>
                <w:szCs w:val="18"/>
              </w:rPr>
              <w:t>ей</w:t>
            </w:r>
            <w:r w:rsidRPr="0059083E">
              <w:rPr>
                <w:sz w:val="18"/>
                <w:szCs w:val="18"/>
              </w:rPr>
              <w:t xml:space="preserve"> акционера - юридического лица, представленного его руководителем (единоличным исполнительным органом), необходимо приложить документ, подтверждающий факт его избрания на должность (протокол органа управления данного юридического лица);</w:t>
            </w:r>
          </w:p>
          <w:p w:rsidR="006B6191" w:rsidRPr="0059083E" w:rsidRDefault="006B6191" w:rsidP="00F714ED">
            <w:pPr>
              <w:spacing w:before="0" w:line="228" w:lineRule="auto"/>
              <w:jc w:val="both"/>
              <w:rPr>
                <w:sz w:val="18"/>
                <w:szCs w:val="18"/>
              </w:rPr>
            </w:pPr>
            <w:r w:rsidRPr="0059083E">
              <w:rPr>
                <w:sz w:val="18"/>
                <w:szCs w:val="18"/>
              </w:rPr>
              <w:t>- при подписании бюллетен</w:t>
            </w:r>
            <w:r w:rsidR="00DA6195" w:rsidRPr="0059083E">
              <w:rPr>
                <w:sz w:val="18"/>
                <w:szCs w:val="18"/>
              </w:rPr>
              <w:t>ей</w:t>
            </w:r>
            <w:r w:rsidRPr="0059083E">
              <w:rPr>
                <w:sz w:val="18"/>
                <w:szCs w:val="18"/>
              </w:rPr>
              <w:t xml:space="preserve"> представителями акционеров физических или юридических лиц, действующими на основании доверенности, необходимо приложить доверенность на голосование, оформленную в соответствии с требованиями действующего законодательства. Доверенность должна содержать сведения о представляемом и представителе (имя или наименование, место жительства или место нахождения, паспортные данные) и отражать комплекс прав, предоставленных представителю на собрании.</w:t>
            </w:r>
          </w:p>
          <w:p w:rsidR="006B6191" w:rsidRPr="0059083E" w:rsidRDefault="006B6191" w:rsidP="00F714ED">
            <w:pPr>
              <w:spacing w:before="0" w:line="228" w:lineRule="auto"/>
              <w:jc w:val="both"/>
              <w:rPr>
                <w:sz w:val="18"/>
                <w:szCs w:val="18"/>
              </w:rPr>
            </w:pPr>
            <w:r w:rsidRPr="0059083E">
              <w:rPr>
                <w:sz w:val="18"/>
                <w:szCs w:val="18"/>
              </w:rPr>
              <w:t>Обращаем Ваше внимание, что сведения о представляемом лице, указанные в доверенности для голосования от имени юридического лица, должны обязательно содержать данные о наименовании и о месте нахождения данного юридического лица и соответс</w:t>
            </w:r>
            <w:r w:rsidR="00C7659D" w:rsidRPr="0059083E">
              <w:rPr>
                <w:sz w:val="18"/>
                <w:szCs w:val="18"/>
              </w:rPr>
              <w:t>твовать данным, содержащимся в р</w:t>
            </w:r>
            <w:r w:rsidRPr="0059083E">
              <w:rPr>
                <w:sz w:val="18"/>
                <w:szCs w:val="18"/>
              </w:rPr>
              <w:t xml:space="preserve">еестре акционеров Общества. </w:t>
            </w:r>
          </w:p>
          <w:p w:rsidR="006B6191" w:rsidRPr="0059083E" w:rsidRDefault="006B6191" w:rsidP="00F714ED">
            <w:pPr>
              <w:spacing w:before="0" w:line="228" w:lineRule="auto"/>
              <w:jc w:val="both"/>
              <w:rPr>
                <w:sz w:val="18"/>
                <w:szCs w:val="18"/>
              </w:rPr>
            </w:pPr>
            <w:r w:rsidRPr="0059083E">
              <w:rPr>
                <w:sz w:val="18"/>
                <w:szCs w:val="18"/>
              </w:rPr>
              <w:t>Все документы, приложенные к бюллетен</w:t>
            </w:r>
            <w:r w:rsidR="00DA6195" w:rsidRPr="0059083E">
              <w:rPr>
                <w:sz w:val="18"/>
                <w:szCs w:val="18"/>
              </w:rPr>
              <w:t>ям</w:t>
            </w:r>
            <w:r w:rsidRPr="0059083E">
              <w:rPr>
                <w:sz w:val="18"/>
                <w:szCs w:val="18"/>
              </w:rPr>
              <w:t xml:space="preserve"> для голосования, должны быть составлены на русском языке либо содержать перевод на русский язык, заверенный в надлежащем порядке.</w:t>
            </w:r>
          </w:p>
          <w:p w:rsidR="006646CA" w:rsidRPr="0059083E" w:rsidRDefault="006646CA" w:rsidP="00F714ED">
            <w:pPr>
              <w:spacing w:line="228" w:lineRule="auto"/>
              <w:jc w:val="both"/>
              <w:rPr>
                <w:sz w:val="18"/>
                <w:szCs w:val="18"/>
              </w:rPr>
            </w:pPr>
            <w:proofErr w:type="gramStart"/>
            <w:r w:rsidRPr="0059083E">
              <w:rPr>
                <w:sz w:val="18"/>
                <w:szCs w:val="18"/>
              </w:rPr>
              <w:t>Обращаем также Ваше внимание, что Ваши мнения, все вопросы и обращения при подготовке и проведении собрания</w:t>
            </w:r>
            <w:r w:rsidR="00F714ED" w:rsidRPr="0059083E">
              <w:rPr>
                <w:sz w:val="18"/>
                <w:szCs w:val="18"/>
              </w:rPr>
              <w:t xml:space="preserve"> (заочного голосования)</w:t>
            </w:r>
            <w:r w:rsidRPr="0059083E">
              <w:rPr>
                <w:sz w:val="18"/>
                <w:szCs w:val="18"/>
              </w:rPr>
              <w:t xml:space="preserve">, в том числе по вопросам повестки дня, а также к Председателю и членам Совета директоров, членам Комитета по аудиту, Ревизионной комиссии, исполнительному органу, лицу, ответственному за ведение бухгалтерского учета, могут быть направлены по адресу электронной почты: </w:t>
            </w:r>
            <w:hyperlink r:id="rId12" w:history="1">
              <w:r w:rsidRPr="0059083E">
                <w:rPr>
                  <w:rStyle w:val="a3"/>
                  <w:sz w:val="18"/>
                  <w:szCs w:val="18"/>
                </w:rPr>
                <w:t>ir@rosinter.ru</w:t>
              </w:r>
            </w:hyperlink>
            <w:r w:rsidRPr="0059083E">
              <w:rPr>
                <w:sz w:val="18"/>
                <w:szCs w:val="18"/>
              </w:rPr>
              <w:t xml:space="preserve"> </w:t>
            </w:r>
            <w:proofErr w:type="gramEnd"/>
          </w:p>
          <w:p w:rsidR="00AA108A" w:rsidRPr="00F714ED" w:rsidRDefault="006B6191" w:rsidP="0059083E">
            <w:pPr>
              <w:spacing w:line="228" w:lineRule="auto"/>
              <w:jc w:val="both"/>
              <w:rPr>
                <w:i/>
                <w:sz w:val="18"/>
                <w:szCs w:val="18"/>
              </w:rPr>
            </w:pPr>
            <w:r w:rsidRPr="0059083E">
              <w:rPr>
                <w:i/>
                <w:sz w:val="18"/>
                <w:szCs w:val="18"/>
              </w:rPr>
              <w:t xml:space="preserve">По вопросам подготовки к </w:t>
            </w:r>
            <w:r w:rsidR="00F714ED" w:rsidRPr="0059083E">
              <w:rPr>
                <w:i/>
                <w:sz w:val="18"/>
                <w:szCs w:val="18"/>
              </w:rPr>
              <w:t>с</w:t>
            </w:r>
            <w:r w:rsidRPr="0059083E">
              <w:rPr>
                <w:i/>
                <w:sz w:val="18"/>
                <w:szCs w:val="18"/>
              </w:rPr>
              <w:t>обранию</w:t>
            </w:r>
            <w:r w:rsidR="00F714ED" w:rsidRPr="0059083E">
              <w:rPr>
                <w:i/>
                <w:sz w:val="18"/>
                <w:szCs w:val="18"/>
              </w:rPr>
              <w:t xml:space="preserve"> (заочному голосованию)</w:t>
            </w:r>
            <w:r w:rsidRPr="0059083E">
              <w:rPr>
                <w:i/>
                <w:sz w:val="18"/>
                <w:szCs w:val="18"/>
              </w:rPr>
              <w:t>, а также с предложениями и замечаниями просьба обращаться</w:t>
            </w:r>
            <w:r w:rsidRPr="00F714ED">
              <w:rPr>
                <w:i/>
                <w:sz w:val="18"/>
                <w:szCs w:val="18"/>
              </w:rPr>
              <w:t xml:space="preserve"> по телефону (495) 788 44 88, доб.</w:t>
            </w:r>
            <w:r w:rsidR="00F00E9D" w:rsidRPr="00F714ED">
              <w:rPr>
                <w:i/>
                <w:sz w:val="18"/>
                <w:szCs w:val="18"/>
              </w:rPr>
              <w:t>1676</w:t>
            </w:r>
            <w:r w:rsidRPr="00F714ED">
              <w:rPr>
                <w:i/>
                <w:sz w:val="18"/>
                <w:szCs w:val="18"/>
              </w:rPr>
              <w:t>.</w:t>
            </w:r>
          </w:p>
        </w:tc>
        <w:tc>
          <w:tcPr>
            <w:tcW w:w="5387" w:type="dxa"/>
            <w:tcBorders>
              <w:bottom w:val="nil"/>
            </w:tcBorders>
          </w:tcPr>
          <w:p w:rsidR="006F2AF1" w:rsidRPr="00F714ED" w:rsidRDefault="006F2AF1" w:rsidP="00F714ED">
            <w:pPr>
              <w:spacing w:before="0" w:line="228" w:lineRule="auto"/>
              <w:jc w:val="both"/>
              <w:rPr>
                <w:bCs/>
                <w:i/>
                <w:sz w:val="18"/>
                <w:szCs w:val="18"/>
                <w:lang w:val="en-US"/>
              </w:rPr>
            </w:pPr>
            <w:r w:rsidRPr="00F714ED">
              <w:rPr>
                <w:bCs/>
                <w:i/>
                <w:sz w:val="18"/>
                <w:szCs w:val="18"/>
                <w:lang w:val="en-US"/>
              </w:rPr>
              <w:lastRenderedPageBreak/>
              <w:t xml:space="preserve">Public Joint Stock Company ROSINTER RESTAURANTS HOLDING (PJSC ROSINTER RESTAURANTS HOLDING or the “Company”), located at: Moscow, Russian Federation; having its address at: 7, </w:t>
            </w:r>
            <w:proofErr w:type="spellStart"/>
            <w:r w:rsidRPr="00F714ED">
              <w:rPr>
                <w:bCs/>
                <w:i/>
                <w:sz w:val="18"/>
                <w:szCs w:val="18"/>
                <w:lang w:val="en-US"/>
              </w:rPr>
              <w:t>Dushinskaya</w:t>
            </w:r>
            <w:proofErr w:type="spellEnd"/>
            <w:r w:rsidRPr="00F714ED">
              <w:rPr>
                <w:bCs/>
                <w:i/>
                <w:sz w:val="18"/>
                <w:szCs w:val="18"/>
                <w:lang w:val="en-US"/>
              </w:rPr>
              <w:t xml:space="preserve"> St., bldg.1, Moscow, 111024, Russian Federation, hereby notifies its shareholders of holding an Extraordinary General Meeting of Shareholders of the Company (absentee voting for passing resolutions by the General Meeting of Shareholders).</w:t>
            </w:r>
          </w:p>
          <w:p w:rsidR="00AA108A" w:rsidRPr="00F714ED" w:rsidRDefault="006F2AF1" w:rsidP="00F714ED">
            <w:pPr>
              <w:spacing w:before="0" w:line="228" w:lineRule="auto"/>
              <w:jc w:val="both"/>
              <w:rPr>
                <w:bCs/>
                <w:i/>
                <w:sz w:val="18"/>
                <w:szCs w:val="18"/>
                <w:lang w:val="en-US"/>
              </w:rPr>
            </w:pPr>
            <w:r w:rsidRPr="00F714ED">
              <w:rPr>
                <w:bCs/>
                <w:i/>
                <w:sz w:val="18"/>
                <w:szCs w:val="18"/>
                <w:lang w:val="en-US"/>
              </w:rPr>
              <w:t>Form of holding (method of passing resolutions): absentee voting.</w:t>
            </w:r>
          </w:p>
          <w:p w:rsidR="006F2AF1" w:rsidRPr="00F714ED" w:rsidRDefault="006F2AF1" w:rsidP="00F714ED">
            <w:pPr>
              <w:spacing w:before="0" w:line="228" w:lineRule="auto"/>
              <w:jc w:val="both"/>
              <w:rPr>
                <w:bCs/>
                <w:i/>
                <w:sz w:val="18"/>
                <w:szCs w:val="18"/>
                <w:lang w:val="en-US"/>
              </w:rPr>
            </w:pPr>
            <w:r w:rsidRPr="00F714ED">
              <w:rPr>
                <w:bCs/>
                <w:i/>
                <w:sz w:val="18"/>
                <w:szCs w:val="18"/>
                <w:lang w:val="en-US"/>
              </w:rPr>
              <w:t xml:space="preserve">Date of the </w:t>
            </w:r>
            <w:r w:rsidR="00E022EC" w:rsidRPr="00F714ED">
              <w:rPr>
                <w:bCs/>
                <w:i/>
                <w:sz w:val="18"/>
                <w:szCs w:val="18"/>
                <w:lang w:val="en-US"/>
              </w:rPr>
              <w:t xml:space="preserve">Extraordinary General Meeting of Shareholders </w:t>
            </w:r>
            <w:r w:rsidRPr="00F714ED">
              <w:rPr>
                <w:bCs/>
                <w:i/>
                <w:sz w:val="18"/>
                <w:szCs w:val="18"/>
                <w:lang w:val="en-US"/>
              </w:rPr>
              <w:t>(closing date for receiving voting ballots</w:t>
            </w:r>
            <w:r w:rsidR="00E022EC" w:rsidRPr="00F714ED">
              <w:rPr>
                <w:bCs/>
                <w:i/>
                <w:sz w:val="18"/>
                <w:szCs w:val="18"/>
                <w:lang w:val="en-US"/>
              </w:rPr>
              <w:t xml:space="preserve"> in case of absentee voting</w:t>
            </w:r>
            <w:r w:rsidRPr="00F714ED">
              <w:rPr>
                <w:bCs/>
                <w:i/>
                <w:sz w:val="18"/>
                <w:szCs w:val="18"/>
                <w:lang w:val="en-US"/>
              </w:rPr>
              <w:t>)</w:t>
            </w:r>
            <w:r w:rsidR="004C6DA7" w:rsidRPr="00F714ED">
              <w:rPr>
                <w:bCs/>
                <w:i/>
                <w:sz w:val="18"/>
                <w:szCs w:val="18"/>
                <w:lang w:val="en-US"/>
              </w:rPr>
              <w:t xml:space="preserve">: </w:t>
            </w:r>
            <w:r w:rsidR="00E022EC" w:rsidRPr="00F714ED">
              <w:rPr>
                <w:b/>
                <w:bCs/>
                <w:i/>
                <w:sz w:val="18"/>
                <w:szCs w:val="18"/>
                <w:lang w:val="en-US"/>
              </w:rPr>
              <w:t>March</w:t>
            </w:r>
            <w:r w:rsidRPr="00F714ED">
              <w:rPr>
                <w:b/>
                <w:bCs/>
                <w:i/>
                <w:sz w:val="18"/>
                <w:szCs w:val="18"/>
                <w:lang w:val="en-US"/>
              </w:rPr>
              <w:t xml:space="preserve"> </w:t>
            </w:r>
            <w:r w:rsidR="00E022EC" w:rsidRPr="00F714ED">
              <w:rPr>
                <w:b/>
                <w:bCs/>
                <w:i/>
                <w:sz w:val="18"/>
                <w:szCs w:val="18"/>
                <w:lang w:val="en-US"/>
              </w:rPr>
              <w:t>21</w:t>
            </w:r>
            <w:r w:rsidRPr="00F714ED">
              <w:rPr>
                <w:b/>
                <w:bCs/>
                <w:i/>
                <w:sz w:val="18"/>
                <w:szCs w:val="18"/>
                <w:lang w:val="en-US"/>
              </w:rPr>
              <w:t>, 202</w:t>
            </w:r>
            <w:r w:rsidR="00E022EC" w:rsidRPr="00F714ED">
              <w:rPr>
                <w:b/>
                <w:bCs/>
                <w:i/>
                <w:sz w:val="18"/>
                <w:szCs w:val="18"/>
                <w:lang w:val="en-US"/>
              </w:rPr>
              <w:t>5</w:t>
            </w:r>
            <w:r w:rsidRPr="00F714ED">
              <w:rPr>
                <w:bCs/>
                <w:i/>
                <w:sz w:val="18"/>
                <w:szCs w:val="18"/>
                <w:lang w:val="en-US"/>
              </w:rPr>
              <w:t>.</w:t>
            </w:r>
          </w:p>
          <w:p w:rsidR="00945A48" w:rsidRPr="00F714ED" w:rsidRDefault="004C6DA7" w:rsidP="00F714ED">
            <w:pPr>
              <w:spacing w:before="0" w:line="228" w:lineRule="auto"/>
              <w:jc w:val="both"/>
              <w:rPr>
                <w:bCs/>
                <w:i/>
                <w:sz w:val="18"/>
                <w:szCs w:val="18"/>
                <w:lang w:val="en-US"/>
              </w:rPr>
            </w:pPr>
            <w:r w:rsidRPr="00F714ED">
              <w:rPr>
                <w:bCs/>
                <w:i/>
                <w:sz w:val="18"/>
                <w:szCs w:val="18"/>
                <w:lang w:val="en-US"/>
              </w:rPr>
              <w:t xml:space="preserve">Place of the Extraordinary General Meeting of Shareholders (address / postal address to which the completed ballots should / can be sent): </w:t>
            </w:r>
            <w:r w:rsidRPr="00F714ED">
              <w:rPr>
                <w:b/>
                <w:bCs/>
                <w:i/>
                <w:sz w:val="18"/>
                <w:szCs w:val="18"/>
                <w:lang w:val="en-US"/>
              </w:rPr>
              <w:t xml:space="preserve">7, </w:t>
            </w:r>
            <w:proofErr w:type="spellStart"/>
            <w:r w:rsidRPr="00F714ED">
              <w:rPr>
                <w:b/>
                <w:bCs/>
                <w:i/>
                <w:sz w:val="18"/>
                <w:szCs w:val="18"/>
                <w:lang w:val="en-US"/>
              </w:rPr>
              <w:t>Dushinskaya</w:t>
            </w:r>
            <w:proofErr w:type="spellEnd"/>
            <w:r w:rsidRPr="00F714ED">
              <w:rPr>
                <w:b/>
                <w:bCs/>
                <w:i/>
                <w:sz w:val="18"/>
                <w:szCs w:val="18"/>
                <w:lang w:val="en-US"/>
              </w:rPr>
              <w:t xml:space="preserve"> St., bldg.1, Moscow, 111024, Russian Federation</w:t>
            </w:r>
            <w:r w:rsidRPr="00F714ED">
              <w:rPr>
                <w:bCs/>
                <w:i/>
                <w:sz w:val="18"/>
                <w:szCs w:val="18"/>
                <w:lang w:val="en-US"/>
              </w:rPr>
              <w:t>.</w:t>
            </w:r>
            <w:r w:rsidR="00DC500C" w:rsidRPr="00F714ED">
              <w:rPr>
                <w:bCs/>
                <w:i/>
                <w:sz w:val="18"/>
                <w:szCs w:val="18"/>
                <w:lang w:val="en-US"/>
              </w:rPr>
              <w:t xml:space="preserve"> </w:t>
            </w:r>
            <w:r w:rsidR="00C736A4" w:rsidRPr="00F714ED">
              <w:rPr>
                <w:bCs/>
                <w:i/>
                <w:sz w:val="18"/>
                <w:szCs w:val="18"/>
                <w:lang w:val="en-US"/>
              </w:rPr>
              <w:t>E</w:t>
            </w:r>
            <w:r w:rsidR="00DC500C" w:rsidRPr="00F714ED">
              <w:rPr>
                <w:bCs/>
                <w:i/>
                <w:sz w:val="18"/>
                <w:szCs w:val="18"/>
                <w:lang w:val="en-US"/>
              </w:rPr>
              <w:t xml:space="preserve">mail address for sending completed </w:t>
            </w:r>
            <w:r w:rsidR="00945A48" w:rsidRPr="00F714ED">
              <w:rPr>
                <w:bCs/>
                <w:i/>
                <w:sz w:val="18"/>
                <w:szCs w:val="18"/>
                <w:lang w:val="en-US"/>
              </w:rPr>
              <w:t xml:space="preserve">voting </w:t>
            </w:r>
            <w:r w:rsidR="00DC500C" w:rsidRPr="00F714ED">
              <w:rPr>
                <w:bCs/>
                <w:i/>
                <w:sz w:val="18"/>
                <w:szCs w:val="18"/>
                <w:lang w:val="en-US"/>
              </w:rPr>
              <w:t xml:space="preserve">ballot </w:t>
            </w:r>
            <w:r w:rsidR="00945A48" w:rsidRPr="00F714ED">
              <w:rPr>
                <w:bCs/>
                <w:i/>
                <w:sz w:val="18"/>
                <w:szCs w:val="18"/>
                <w:lang w:val="en-US"/>
              </w:rPr>
              <w:t>as well as address of the Internet site where electronic forms of voting ballots are filled in shall not be used.</w:t>
            </w:r>
          </w:p>
          <w:p w:rsidR="00945A48" w:rsidRPr="00F714ED" w:rsidRDefault="00945A48" w:rsidP="00F714ED">
            <w:pPr>
              <w:spacing w:before="0" w:line="228" w:lineRule="auto"/>
              <w:jc w:val="both"/>
              <w:rPr>
                <w:bCs/>
                <w:i/>
                <w:sz w:val="18"/>
                <w:szCs w:val="18"/>
                <w:lang w:val="en-US"/>
              </w:rPr>
            </w:pPr>
          </w:p>
          <w:p w:rsidR="00DC500C" w:rsidRPr="00F714ED" w:rsidRDefault="00DC500C" w:rsidP="00F714ED">
            <w:pPr>
              <w:spacing w:before="0" w:line="228" w:lineRule="auto"/>
              <w:jc w:val="both"/>
              <w:rPr>
                <w:bCs/>
                <w:i/>
                <w:sz w:val="18"/>
                <w:szCs w:val="18"/>
                <w:lang w:val="en-US"/>
              </w:rPr>
            </w:pPr>
            <w:r w:rsidRPr="00F714ED">
              <w:rPr>
                <w:bCs/>
                <w:i/>
                <w:sz w:val="18"/>
                <w:szCs w:val="18"/>
                <w:lang w:val="en-US"/>
              </w:rPr>
              <w:t>Methods of signing completed voting ballots:</w:t>
            </w:r>
          </w:p>
          <w:p w:rsidR="00DC500C" w:rsidRPr="00F714ED" w:rsidRDefault="00DC500C" w:rsidP="00F714ED">
            <w:pPr>
              <w:spacing w:before="0" w:line="228" w:lineRule="auto"/>
              <w:jc w:val="both"/>
              <w:rPr>
                <w:bCs/>
                <w:i/>
                <w:sz w:val="18"/>
                <w:szCs w:val="18"/>
                <w:lang w:val="en-US"/>
              </w:rPr>
            </w:pPr>
            <w:r w:rsidRPr="00F714ED">
              <w:rPr>
                <w:bCs/>
                <w:i/>
                <w:sz w:val="18"/>
                <w:szCs w:val="18"/>
                <w:lang w:val="en-US"/>
              </w:rPr>
              <w:t xml:space="preserve">A completed voting ballot shall be signed by a person entitled to vote in passing resolutions by the General Meeting of Shareholders or his/her representative with a handwritten signature. </w:t>
            </w:r>
          </w:p>
          <w:p w:rsidR="00DC500C" w:rsidRPr="00F714ED" w:rsidRDefault="00C736A4" w:rsidP="00F714ED">
            <w:pPr>
              <w:spacing w:before="0" w:line="228" w:lineRule="auto"/>
              <w:jc w:val="both"/>
              <w:rPr>
                <w:bCs/>
                <w:i/>
                <w:sz w:val="18"/>
                <w:szCs w:val="18"/>
                <w:lang w:val="en-US"/>
              </w:rPr>
            </w:pPr>
            <w:r w:rsidRPr="00F714ED">
              <w:rPr>
                <w:bCs/>
                <w:i/>
                <w:sz w:val="18"/>
                <w:szCs w:val="18"/>
                <w:lang w:val="en-US"/>
              </w:rPr>
              <w:t>P</w:t>
            </w:r>
            <w:r w:rsidR="00DC500C" w:rsidRPr="00F714ED">
              <w:rPr>
                <w:bCs/>
                <w:i/>
                <w:sz w:val="18"/>
                <w:szCs w:val="18"/>
                <w:lang w:val="en-US"/>
              </w:rPr>
              <w:t>ossibility of filling in and sending voting ballots in electronic form, including by using other electronic or other technical means when holding th</w:t>
            </w:r>
            <w:r w:rsidR="00637ACA" w:rsidRPr="00F714ED">
              <w:rPr>
                <w:bCs/>
                <w:i/>
                <w:sz w:val="18"/>
                <w:szCs w:val="18"/>
                <w:lang w:val="en-US"/>
              </w:rPr>
              <w:t>e</w:t>
            </w:r>
            <w:r w:rsidR="00DC500C" w:rsidRPr="00F714ED">
              <w:rPr>
                <w:bCs/>
                <w:i/>
                <w:sz w:val="18"/>
                <w:szCs w:val="18"/>
                <w:lang w:val="en-US"/>
              </w:rPr>
              <w:t xml:space="preserve"> Extraordinary General Meeting of Shareholders (absentee voting for passing resolutions by the General Meeting of Shareholders) shall not be provided for.</w:t>
            </w:r>
          </w:p>
          <w:p w:rsidR="00C736A4" w:rsidRPr="00F714ED" w:rsidRDefault="00C736A4" w:rsidP="00F714ED">
            <w:pPr>
              <w:spacing w:before="0" w:line="228" w:lineRule="auto"/>
              <w:jc w:val="both"/>
              <w:rPr>
                <w:b/>
                <w:i/>
                <w:sz w:val="18"/>
                <w:szCs w:val="18"/>
                <w:lang w:val="en-US"/>
              </w:rPr>
            </w:pPr>
            <w:r w:rsidRPr="00F714ED">
              <w:rPr>
                <w:b/>
                <w:i/>
                <w:sz w:val="18"/>
                <w:szCs w:val="18"/>
                <w:lang w:val="en-US"/>
              </w:rPr>
              <w:t xml:space="preserve">We kindly ask You to submit to the Company completed and signed voting ballots or to give, </w:t>
            </w:r>
            <w:r w:rsidRPr="00F714ED">
              <w:rPr>
                <w:i/>
                <w:sz w:val="18"/>
                <w:szCs w:val="18"/>
                <w:lang w:val="en-US"/>
              </w:rPr>
              <w:t>in accordance with the rules of securities legislation of the Russian Federation,</w:t>
            </w:r>
            <w:r w:rsidRPr="00F714ED">
              <w:rPr>
                <w:b/>
                <w:i/>
                <w:sz w:val="18"/>
                <w:szCs w:val="18"/>
                <w:lang w:val="en-US"/>
              </w:rPr>
              <w:t xml:space="preserve"> directions (instructions) on voting </w:t>
            </w:r>
            <w:r w:rsidRPr="00F714ED">
              <w:rPr>
                <w:i/>
                <w:sz w:val="18"/>
                <w:szCs w:val="18"/>
                <w:lang w:val="en-US"/>
              </w:rPr>
              <w:t>to the persons who record your rights to the shares</w:t>
            </w:r>
            <w:r w:rsidRPr="00F714ED">
              <w:rPr>
                <w:b/>
                <w:i/>
                <w:sz w:val="18"/>
                <w:szCs w:val="18"/>
                <w:lang w:val="en-US"/>
              </w:rPr>
              <w:t xml:space="preserve"> not later than March 21, 2025 (inclusive).</w:t>
            </w:r>
          </w:p>
          <w:p w:rsidR="00C736A4" w:rsidRPr="00F714ED" w:rsidRDefault="00C736A4" w:rsidP="00F714ED">
            <w:pPr>
              <w:spacing w:before="40" w:line="228" w:lineRule="auto"/>
              <w:rPr>
                <w:b/>
                <w:i/>
                <w:sz w:val="18"/>
                <w:szCs w:val="18"/>
                <w:lang w:val="en-US"/>
              </w:rPr>
            </w:pPr>
            <w:r w:rsidRPr="00F714ED">
              <w:rPr>
                <w:b/>
                <w:i/>
                <w:sz w:val="18"/>
                <w:szCs w:val="18"/>
                <w:lang w:val="en-US"/>
              </w:rPr>
              <w:t>Agenda:</w:t>
            </w: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r w:rsidRPr="00F714ED">
              <w:rPr>
                <w:rFonts w:ascii="Times New Roman" w:hAnsi="Times New Roman" w:cs="Times New Roman"/>
                <w:i/>
                <w:color w:val="000000"/>
                <w:sz w:val="18"/>
                <w:szCs w:val="18"/>
                <w:lang w:val="en-US"/>
              </w:rPr>
              <w:t>1. Approval of a related-party transaction with PJSC "</w:t>
            </w:r>
            <w:proofErr w:type="spellStart"/>
            <w:r w:rsidRPr="00F714ED">
              <w:rPr>
                <w:rFonts w:ascii="Times New Roman" w:hAnsi="Times New Roman" w:cs="Times New Roman"/>
                <w:i/>
                <w:color w:val="000000"/>
                <w:sz w:val="18"/>
                <w:szCs w:val="18"/>
                <w:lang w:val="en-US"/>
              </w:rPr>
              <w:t>Sovcombank</w:t>
            </w:r>
            <w:proofErr w:type="spellEnd"/>
            <w:r w:rsidRPr="00F714ED">
              <w:rPr>
                <w:rFonts w:ascii="Times New Roman" w:hAnsi="Times New Roman" w:cs="Times New Roman"/>
                <w:i/>
                <w:color w:val="000000"/>
                <w:sz w:val="18"/>
                <w:szCs w:val="18"/>
                <w:lang w:val="en-US"/>
              </w:rPr>
              <w:t>".</w:t>
            </w: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r w:rsidRPr="00F714ED">
              <w:rPr>
                <w:rFonts w:ascii="Times New Roman" w:hAnsi="Times New Roman" w:cs="Times New Roman"/>
                <w:i/>
                <w:color w:val="000000"/>
                <w:sz w:val="18"/>
                <w:szCs w:val="18"/>
                <w:lang w:val="en-US"/>
              </w:rPr>
              <w:t>2. Approval of a related-party transaction with PJSC "</w:t>
            </w:r>
            <w:proofErr w:type="spellStart"/>
            <w:r w:rsidRPr="00F714ED">
              <w:rPr>
                <w:rFonts w:ascii="Times New Roman" w:hAnsi="Times New Roman" w:cs="Times New Roman"/>
                <w:i/>
                <w:color w:val="000000"/>
                <w:sz w:val="18"/>
                <w:szCs w:val="18"/>
                <w:lang w:val="en-US"/>
              </w:rPr>
              <w:t>Sovcombank</w:t>
            </w:r>
            <w:proofErr w:type="spellEnd"/>
            <w:r w:rsidRPr="00F714ED">
              <w:rPr>
                <w:rFonts w:ascii="Times New Roman" w:hAnsi="Times New Roman" w:cs="Times New Roman"/>
                <w:i/>
                <w:color w:val="000000"/>
                <w:sz w:val="18"/>
                <w:szCs w:val="18"/>
                <w:lang w:val="en-US"/>
              </w:rPr>
              <w:t>".</w:t>
            </w: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r w:rsidRPr="00F714ED">
              <w:rPr>
                <w:rFonts w:ascii="Times New Roman" w:hAnsi="Times New Roman" w:cs="Times New Roman"/>
                <w:i/>
                <w:color w:val="000000"/>
                <w:sz w:val="18"/>
                <w:szCs w:val="18"/>
                <w:lang w:val="en-US"/>
              </w:rPr>
              <w:t>3. Approval of a related-party transaction with PJSC "</w:t>
            </w:r>
            <w:proofErr w:type="spellStart"/>
            <w:r w:rsidRPr="00F714ED">
              <w:rPr>
                <w:rFonts w:ascii="Times New Roman" w:hAnsi="Times New Roman" w:cs="Times New Roman"/>
                <w:i/>
                <w:color w:val="000000"/>
                <w:sz w:val="18"/>
                <w:szCs w:val="18"/>
                <w:lang w:val="en-US"/>
              </w:rPr>
              <w:t>Sovcombank</w:t>
            </w:r>
            <w:proofErr w:type="spellEnd"/>
            <w:r w:rsidRPr="00F714ED">
              <w:rPr>
                <w:rFonts w:ascii="Times New Roman" w:hAnsi="Times New Roman" w:cs="Times New Roman"/>
                <w:i/>
                <w:color w:val="000000"/>
                <w:sz w:val="18"/>
                <w:szCs w:val="18"/>
                <w:lang w:val="en-US"/>
              </w:rPr>
              <w:t>".</w:t>
            </w: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r w:rsidRPr="00F714ED">
              <w:rPr>
                <w:rFonts w:ascii="Times New Roman" w:hAnsi="Times New Roman" w:cs="Times New Roman"/>
                <w:i/>
                <w:color w:val="000000"/>
                <w:sz w:val="18"/>
                <w:szCs w:val="18"/>
                <w:lang w:val="en-US"/>
              </w:rPr>
              <w:t>4. Approval of a related-party transaction with PJSC "</w:t>
            </w:r>
            <w:proofErr w:type="spellStart"/>
            <w:r w:rsidRPr="00F714ED">
              <w:rPr>
                <w:rFonts w:ascii="Times New Roman" w:hAnsi="Times New Roman" w:cs="Times New Roman"/>
                <w:i/>
                <w:color w:val="000000"/>
                <w:sz w:val="18"/>
                <w:szCs w:val="18"/>
                <w:lang w:val="en-US"/>
              </w:rPr>
              <w:t>Sovcombank</w:t>
            </w:r>
            <w:proofErr w:type="spellEnd"/>
            <w:r w:rsidRPr="00F714ED">
              <w:rPr>
                <w:rFonts w:ascii="Times New Roman" w:hAnsi="Times New Roman" w:cs="Times New Roman"/>
                <w:i/>
                <w:color w:val="000000"/>
                <w:sz w:val="18"/>
                <w:szCs w:val="18"/>
                <w:lang w:val="en-US"/>
              </w:rPr>
              <w:t>".</w:t>
            </w: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p>
          <w:p w:rsidR="00C736A4" w:rsidRPr="00F714ED" w:rsidRDefault="00C736A4" w:rsidP="00F714ED">
            <w:pPr>
              <w:pStyle w:val="aa"/>
              <w:spacing w:before="0" w:after="0" w:line="228" w:lineRule="auto"/>
              <w:ind w:left="0"/>
              <w:contextualSpacing w:val="0"/>
              <w:jc w:val="both"/>
              <w:rPr>
                <w:rFonts w:ascii="Times New Roman" w:hAnsi="Times New Roman" w:cs="Times New Roman"/>
                <w:i/>
                <w:color w:val="000000"/>
                <w:sz w:val="18"/>
                <w:szCs w:val="18"/>
                <w:lang w:val="en-US"/>
              </w:rPr>
            </w:pPr>
            <w:r w:rsidRPr="00F714ED">
              <w:rPr>
                <w:rFonts w:ascii="Times New Roman" w:hAnsi="Times New Roman" w:cs="Times New Roman"/>
                <w:i/>
                <w:color w:val="000000"/>
                <w:sz w:val="18"/>
                <w:szCs w:val="18"/>
                <w:lang w:val="en-US"/>
              </w:rPr>
              <w:t>5. Approval of a related-party transaction with PJSC "</w:t>
            </w:r>
            <w:proofErr w:type="spellStart"/>
            <w:r w:rsidRPr="00F714ED">
              <w:rPr>
                <w:rFonts w:ascii="Times New Roman" w:hAnsi="Times New Roman" w:cs="Times New Roman"/>
                <w:i/>
                <w:color w:val="000000"/>
                <w:sz w:val="18"/>
                <w:szCs w:val="18"/>
                <w:lang w:val="en-US"/>
              </w:rPr>
              <w:t>Sovcombank</w:t>
            </w:r>
            <w:proofErr w:type="spellEnd"/>
            <w:r w:rsidRPr="00F714ED">
              <w:rPr>
                <w:rFonts w:ascii="Times New Roman" w:hAnsi="Times New Roman" w:cs="Times New Roman"/>
                <w:i/>
                <w:color w:val="000000"/>
                <w:sz w:val="18"/>
                <w:szCs w:val="18"/>
                <w:lang w:val="en-US"/>
              </w:rPr>
              <w:t>".</w:t>
            </w:r>
          </w:p>
          <w:p w:rsidR="00637ACA" w:rsidRPr="00F714ED" w:rsidRDefault="00637ACA" w:rsidP="00F714ED">
            <w:pPr>
              <w:spacing w:before="0" w:line="228" w:lineRule="auto"/>
              <w:jc w:val="both"/>
              <w:rPr>
                <w:bCs/>
                <w:i/>
                <w:sz w:val="18"/>
                <w:szCs w:val="18"/>
                <w:lang w:val="en-US"/>
              </w:rPr>
            </w:pPr>
          </w:p>
          <w:p w:rsidR="00C736A4" w:rsidRPr="00F714ED" w:rsidRDefault="00C736A4" w:rsidP="0059083E">
            <w:pPr>
              <w:pStyle w:val="aa"/>
              <w:spacing w:after="0" w:line="228" w:lineRule="auto"/>
              <w:ind w:left="0"/>
              <w:contextualSpacing w:val="0"/>
              <w:jc w:val="both"/>
              <w:rPr>
                <w:rFonts w:ascii="Times New Roman" w:hAnsi="Times New Roman" w:cs="Times New Roman"/>
                <w:i/>
                <w:color w:val="000000"/>
                <w:sz w:val="18"/>
                <w:szCs w:val="18"/>
                <w:lang w:val="en-US"/>
              </w:rPr>
            </w:pPr>
            <w:r w:rsidRPr="00F714ED">
              <w:rPr>
                <w:rFonts w:ascii="Times New Roman" w:hAnsi="Times New Roman" w:cs="Times New Roman"/>
                <w:i/>
                <w:color w:val="000000"/>
                <w:sz w:val="18"/>
                <w:szCs w:val="18"/>
                <w:lang w:val="en-US"/>
              </w:rPr>
              <w:t>Date of determination (recording) of the persons entitled to participate in the Extraordinary General Meeting of Shareholders (entitled to vote when resolutions are passed by the General Meeting of Shareholders)</w:t>
            </w:r>
            <w:r w:rsidR="00637ACA" w:rsidRPr="00F714ED">
              <w:rPr>
                <w:rFonts w:ascii="Times New Roman" w:hAnsi="Times New Roman" w:cs="Times New Roman"/>
                <w:i/>
                <w:color w:val="000000"/>
                <w:sz w:val="18"/>
                <w:szCs w:val="18"/>
                <w:lang w:val="en-US"/>
              </w:rPr>
              <w:t>:</w:t>
            </w:r>
            <w:r w:rsidRPr="00F714ED">
              <w:rPr>
                <w:rFonts w:ascii="Times New Roman" w:hAnsi="Times New Roman" w:cs="Times New Roman"/>
                <w:i/>
                <w:color w:val="000000"/>
                <w:sz w:val="18"/>
                <w:szCs w:val="18"/>
                <w:lang w:val="en-US"/>
              </w:rPr>
              <w:t xml:space="preserve"> – </w:t>
            </w:r>
            <w:r w:rsidR="00637ACA" w:rsidRPr="00F714ED">
              <w:rPr>
                <w:rFonts w:ascii="Times New Roman" w:hAnsi="Times New Roman" w:cs="Times New Roman"/>
                <w:b/>
                <w:i/>
                <w:color w:val="000000"/>
                <w:sz w:val="18"/>
                <w:szCs w:val="18"/>
                <w:lang w:val="en-US"/>
              </w:rPr>
              <w:t>February 27</w:t>
            </w:r>
            <w:r w:rsidRPr="00F714ED">
              <w:rPr>
                <w:rFonts w:ascii="Times New Roman" w:hAnsi="Times New Roman" w:cs="Times New Roman"/>
                <w:b/>
                <w:i/>
                <w:color w:val="000000"/>
                <w:sz w:val="18"/>
                <w:szCs w:val="18"/>
                <w:lang w:val="en-US"/>
              </w:rPr>
              <w:t>, 202</w:t>
            </w:r>
            <w:r w:rsidR="00637ACA" w:rsidRPr="00F714ED">
              <w:rPr>
                <w:rFonts w:ascii="Times New Roman" w:hAnsi="Times New Roman" w:cs="Times New Roman"/>
                <w:b/>
                <w:i/>
                <w:color w:val="000000"/>
                <w:sz w:val="18"/>
                <w:szCs w:val="18"/>
                <w:lang w:val="en-US"/>
              </w:rPr>
              <w:t>5</w:t>
            </w:r>
            <w:r w:rsidRPr="00F714ED">
              <w:rPr>
                <w:rFonts w:ascii="Times New Roman" w:hAnsi="Times New Roman" w:cs="Times New Roman"/>
                <w:i/>
                <w:color w:val="000000"/>
                <w:sz w:val="18"/>
                <w:szCs w:val="18"/>
                <w:lang w:val="en-US"/>
              </w:rPr>
              <w:t>.</w:t>
            </w:r>
          </w:p>
          <w:p w:rsidR="00637ACA" w:rsidRPr="00F714ED" w:rsidRDefault="00637ACA" w:rsidP="0059083E">
            <w:pPr>
              <w:suppressAutoHyphens/>
              <w:autoSpaceDE w:val="0"/>
              <w:autoSpaceDN w:val="0"/>
              <w:spacing w:line="228" w:lineRule="auto"/>
              <w:jc w:val="both"/>
              <w:rPr>
                <w:i/>
                <w:color w:val="000000"/>
                <w:sz w:val="18"/>
                <w:szCs w:val="18"/>
                <w:lang w:val="en-US"/>
              </w:rPr>
            </w:pPr>
            <w:r w:rsidRPr="00F714ED">
              <w:rPr>
                <w:i/>
                <w:color w:val="000000"/>
                <w:sz w:val="18"/>
                <w:szCs w:val="18"/>
                <w:lang w:val="en-US"/>
              </w:rPr>
              <w:t xml:space="preserve">Persons entitled to participate in the </w:t>
            </w:r>
            <w:r w:rsidRPr="00F714ED">
              <w:rPr>
                <w:i/>
                <w:sz w:val="18"/>
                <w:szCs w:val="18"/>
                <w:lang w:val="en-US"/>
              </w:rPr>
              <w:t xml:space="preserve">Extraordinary </w:t>
            </w:r>
            <w:r w:rsidRPr="00F714ED">
              <w:rPr>
                <w:i/>
                <w:color w:val="000000"/>
                <w:sz w:val="18"/>
                <w:szCs w:val="18"/>
                <w:lang w:val="en-US"/>
              </w:rPr>
              <w:t xml:space="preserve">General Meeting of Shareholders of the Company (entitled to vote when resolutions are passed by the General Meeting of Shareholders) may review the information (materials) to be provided in preparation for the </w:t>
            </w:r>
            <w:r w:rsidRPr="00F714ED">
              <w:rPr>
                <w:i/>
                <w:sz w:val="18"/>
                <w:szCs w:val="18"/>
                <w:lang w:val="en-US"/>
              </w:rPr>
              <w:t xml:space="preserve">Extraordinary </w:t>
            </w:r>
            <w:r w:rsidRPr="00F714ED">
              <w:rPr>
                <w:i/>
                <w:color w:val="000000"/>
                <w:sz w:val="18"/>
                <w:szCs w:val="18"/>
                <w:lang w:val="en-US"/>
              </w:rPr>
              <w:t xml:space="preserve">General Meeting of Shareholders of the Company </w:t>
            </w:r>
            <w:r w:rsidRPr="00F714ED">
              <w:rPr>
                <w:bCs/>
                <w:i/>
                <w:sz w:val="18"/>
                <w:szCs w:val="18"/>
                <w:lang w:val="en-US"/>
              </w:rPr>
              <w:t>(absentee voting for passing resolutions by the General Meeting of Shareholders)</w:t>
            </w:r>
            <w:r w:rsidRPr="00F714ED">
              <w:rPr>
                <w:i/>
                <w:color w:val="000000"/>
                <w:sz w:val="18"/>
                <w:szCs w:val="18"/>
                <w:lang w:val="en-US"/>
              </w:rPr>
              <w:t xml:space="preserve"> within 20 days prior to its date </w:t>
            </w:r>
            <w:r w:rsidRPr="00F714ED">
              <w:rPr>
                <w:bCs/>
                <w:i/>
                <w:sz w:val="18"/>
                <w:szCs w:val="18"/>
                <w:lang w:val="en-US"/>
              </w:rPr>
              <w:t xml:space="preserve">(closing date for receiving voting ballots in case of absentee voting) </w:t>
            </w:r>
            <w:r w:rsidRPr="00F714ED">
              <w:rPr>
                <w:i/>
                <w:color w:val="000000"/>
                <w:sz w:val="18"/>
                <w:szCs w:val="18"/>
                <w:lang w:val="en-US"/>
              </w:rPr>
              <w:t xml:space="preserve">at the following address: 7, </w:t>
            </w:r>
            <w:proofErr w:type="spellStart"/>
            <w:r w:rsidRPr="00F714ED">
              <w:rPr>
                <w:i/>
                <w:color w:val="000000"/>
                <w:sz w:val="18"/>
                <w:szCs w:val="18"/>
                <w:lang w:val="en-US"/>
              </w:rPr>
              <w:t>Dushinskaya</w:t>
            </w:r>
            <w:proofErr w:type="spellEnd"/>
            <w:r w:rsidRPr="00F714ED">
              <w:rPr>
                <w:i/>
                <w:color w:val="000000"/>
                <w:sz w:val="18"/>
                <w:szCs w:val="18"/>
                <w:lang w:val="en-US"/>
              </w:rPr>
              <w:t xml:space="preserve"> St., bldg. 1, Moscow, 111024, Russian Federation, from 11 a.m. till 5 p.m. (telephone number +7 (495) 788 44 88, ext. 1676, e-mail: </w:t>
            </w:r>
            <w:r w:rsidR="00E92F81">
              <w:fldChar w:fldCharType="begin"/>
            </w:r>
            <w:r w:rsidR="00E92F81" w:rsidRPr="00156090">
              <w:rPr>
                <w:lang w:val="en-US"/>
              </w:rPr>
              <w:instrText xml:space="preserve"> HYPERLINK "mailto:ir@rosinter.ru" </w:instrText>
            </w:r>
            <w:r w:rsidR="00E92F81">
              <w:fldChar w:fldCharType="separate"/>
            </w:r>
            <w:r w:rsidRPr="00F714ED">
              <w:rPr>
                <w:rStyle w:val="a3"/>
                <w:i/>
                <w:sz w:val="18"/>
                <w:szCs w:val="18"/>
                <w:lang w:val="en-US"/>
              </w:rPr>
              <w:t>ir@rosinter.ru</w:t>
            </w:r>
            <w:r w:rsidR="00E92F81">
              <w:rPr>
                <w:rStyle w:val="a3"/>
                <w:i/>
                <w:sz w:val="18"/>
                <w:szCs w:val="18"/>
                <w:lang w:val="en-US"/>
              </w:rPr>
              <w:fldChar w:fldCharType="end"/>
            </w:r>
            <w:r w:rsidRPr="00F714ED">
              <w:rPr>
                <w:i/>
                <w:color w:val="000000"/>
                <w:sz w:val="18"/>
                <w:szCs w:val="18"/>
                <w:lang w:val="en-US"/>
              </w:rPr>
              <w:t>). In order to enter the room for review, it is necessary to present identity document at the guard post (passport, ID card, etc.). The information (materials) mentioned will also be posted on the Company</w:t>
            </w:r>
            <w:r w:rsidRPr="00F714ED">
              <w:rPr>
                <w:i/>
                <w:color w:val="000000"/>
                <w:sz w:val="18"/>
                <w:szCs w:val="18"/>
                <w:rtl/>
                <w:lang w:val="en-US"/>
              </w:rPr>
              <w:t>’</w:t>
            </w:r>
            <w:r w:rsidRPr="00F714ED">
              <w:rPr>
                <w:i/>
                <w:color w:val="000000"/>
                <w:sz w:val="18"/>
                <w:szCs w:val="18"/>
                <w:lang w:val="en-US"/>
              </w:rPr>
              <w:t xml:space="preserve">s website: </w:t>
            </w:r>
            <w:r w:rsidR="00E92F81">
              <w:fldChar w:fldCharType="begin"/>
            </w:r>
            <w:r w:rsidR="00E92F81" w:rsidRPr="00156090">
              <w:rPr>
                <w:lang w:val="en-US"/>
              </w:rPr>
              <w:instrText xml:space="preserve"> HYPERLINK "http://www.rosinter.ru" </w:instrText>
            </w:r>
            <w:r w:rsidR="00E92F81">
              <w:fldChar w:fldCharType="separate"/>
            </w:r>
            <w:r w:rsidRPr="00F714ED">
              <w:rPr>
                <w:rStyle w:val="a3"/>
                <w:i/>
                <w:sz w:val="18"/>
                <w:szCs w:val="18"/>
                <w:lang w:val="en-US"/>
              </w:rPr>
              <w:t>www.rosinter.ru</w:t>
            </w:r>
            <w:r w:rsidR="00E92F81">
              <w:rPr>
                <w:rStyle w:val="a3"/>
                <w:i/>
                <w:sz w:val="18"/>
                <w:szCs w:val="18"/>
                <w:lang w:val="en-US"/>
              </w:rPr>
              <w:fldChar w:fldCharType="end"/>
            </w:r>
            <w:r w:rsidRPr="00F714ED">
              <w:rPr>
                <w:i/>
                <w:color w:val="000000"/>
                <w:sz w:val="18"/>
                <w:szCs w:val="18"/>
                <w:lang w:val="en-US"/>
              </w:rPr>
              <w:t xml:space="preserve">. The information (materials) to be provided in preparation for the </w:t>
            </w:r>
            <w:r w:rsidRPr="00F714ED">
              <w:rPr>
                <w:i/>
                <w:sz w:val="18"/>
                <w:szCs w:val="18"/>
                <w:lang w:val="en-US"/>
              </w:rPr>
              <w:t xml:space="preserve">Extraordinary </w:t>
            </w:r>
            <w:r w:rsidRPr="00F714ED">
              <w:rPr>
                <w:i/>
                <w:color w:val="000000"/>
                <w:sz w:val="18"/>
                <w:szCs w:val="18"/>
                <w:lang w:val="en-US"/>
              </w:rPr>
              <w:t xml:space="preserve">General Meeting of Shareholders of the Company </w:t>
            </w:r>
            <w:r w:rsidRPr="00F714ED">
              <w:rPr>
                <w:bCs/>
                <w:i/>
                <w:sz w:val="18"/>
                <w:szCs w:val="18"/>
                <w:lang w:val="en-US"/>
              </w:rPr>
              <w:t>(absentee voting for passing resolutions by the General Meeting of Shareholders)</w:t>
            </w:r>
            <w:r w:rsidRPr="00F714ED">
              <w:rPr>
                <w:i/>
                <w:color w:val="000000"/>
                <w:sz w:val="18"/>
                <w:szCs w:val="18"/>
                <w:lang w:val="en-US"/>
              </w:rPr>
              <w:t xml:space="preserve"> shall be sent in electronic form (in the form of electronic documents signed by electronic signature) to the nominee shareholder registered in the register of the Company.</w:t>
            </w:r>
          </w:p>
          <w:p w:rsidR="00637ACA" w:rsidRDefault="00637ACA" w:rsidP="00F714ED">
            <w:pPr>
              <w:spacing w:before="0" w:line="228" w:lineRule="auto"/>
              <w:jc w:val="both"/>
              <w:rPr>
                <w:i/>
                <w:sz w:val="18"/>
                <w:szCs w:val="18"/>
                <w:lang w:val="en-US"/>
              </w:rPr>
            </w:pPr>
          </w:p>
          <w:p w:rsidR="00F714ED" w:rsidRPr="00F714ED" w:rsidRDefault="00F714ED" w:rsidP="00F714ED">
            <w:pPr>
              <w:spacing w:before="0" w:line="228" w:lineRule="auto"/>
              <w:jc w:val="both"/>
              <w:rPr>
                <w:i/>
                <w:sz w:val="18"/>
                <w:szCs w:val="18"/>
                <w:lang w:val="en-US"/>
              </w:rPr>
            </w:pPr>
          </w:p>
          <w:p w:rsidR="00637ACA" w:rsidRPr="00F714ED" w:rsidRDefault="00637ACA" w:rsidP="00F714ED">
            <w:pPr>
              <w:spacing w:before="60" w:line="228" w:lineRule="auto"/>
              <w:jc w:val="both"/>
              <w:rPr>
                <w:i/>
                <w:sz w:val="18"/>
                <w:szCs w:val="18"/>
                <w:lang w:val="en-US"/>
              </w:rPr>
            </w:pPr>
            <w:r w:rsidRPr="00F714ED">
              <w:rPr>
                <w:i/>
                <w:sz w:val="18"/>
                <w:szCs w:val="18"/>
                <w:lang w:val="en-US"/>
              </w:rPr>
              <w:t xml:space="preserve">Category (type) of shares holders of which have a right to vote </w:t>
            </w:r>
            <w:r w:rsidRPr="00F714ED">
              <w:rPr>
                <w:i/>
                <w:sz w:val="18"/>
                <w:szCs w:val="18"/>
                <w:lang w:val="en-US"/>
              </w:rPr>
              <w:br/>
              <w:t>on the agenda items of the Extraordinary General Meeting of Shareholders of the Company</w:t>
            </w:r>
            <w:r w:rsidR="00F714ED" w:rsidRPr="00F714ED">
              <w:rPr>
                <w:i/>
                <w:sz w:val="18"/>
                <w:szCs w:val="18"/>
                <w:lang w:val="en-US"/>
              </w:rPr>
              <w:t xml:space="preserve"> </w:t>
            </w:r>
            <w:r w:rsidR="00F714ED" w:rsidRPr="00F714ED">
              <w:rPr>
                <w:bCs/>
                <w:i/>
                <w:sz w:val="18"/>
                <w:szCs w:val="18"/>
                <w:lang w:val="en-US"/>
              </w:rPr>
              <w:t>(absentee voting for passing resolutions by the General Meeting of Shareholders)</w:t>
            </w:r>
            <w:r w:rsidRPr="00F714ED">
              <w:rPr>
                <w:i/>
                <w:sz w:val="18"/>
                <w:szCs w:val="18"/>
                <w:lang w:val="en-US"/>
              </w:rPr>
              <w:t xml:space="preserve">: ordinary registered </w:t>
            </w:r>
            <w:r w:rsidRPr="00F714ED">
              <w:rPr>
                <w:i/>
                <w:sz w:val="18"/>
                <w:szCs w:val="18"/>
                <w:lang w:val="en-US"/>
              </w:rPr>
              <w:lastRenderedPageBreak/>
              <w:t>uncertified shares, state registration number of the issue: 1-02-55033-E, registration date 26.12.2006, international securities identification number (ISIN) RU000A0JP922, classification of financial instruments international code (CFI) ESVXFR.</w:t>
            </w:r>
          </w:p>
          <w:p w:rsidR="00F714ED" w:rsidRDefault="00F714ED" w:rsidP="0059083E">
            <w:pPr>
              <w:spacing w:line="228" w:lineRule="auto"/>
              <w:jc w:val="both"/>
              <w:rPr>
                <w:i/>
                <w:sz w:val="18"/>
                <w:szCs w:val="18"/>
                <w:lang w:val="en-US"/>
              </w:rPr>
            </w:pPr>
            <w:r w:rsidRPr="00F714ED">
              <w:rPr>
                <w:i/>
                <w:sz w:val="18"/>
                <w:szCs w:val="18"/>
                <w:lang w:val="en-US"/>
              </w:rPr>
              <w:t xml:space="preserve">We would like to draw attention of the shareholders registered in the Company's shareholder register to the necessity to provide information on changes in their data, including address data and bank details, to the Company's registrar - Joint Stock Company ‘RDC PARITET’, address: 115114, Moscow, </w:t>
            </w:r>
            <w:proofErr w:type="spellStart"/>
            <w:r w:rsidRPr="00F714ED">
              <w:rPr>
                <w:i/>
                <w:sz w:val="18"/>
                <w:szCs w:val="18"/>
                <w:lang w:val="en-US"/>
              </w:rPr>
              <w:t>Danilovsky</w:t>
            </w:r>
            <w:proofErr w:type="spellEnd"/>
            <w:r w:rsidRPr="00F714ED">
              <w:rPr>
                <w:i/>
                <w:sz w:val="18"/>
                <w:szCs w:val="18"/>
                <w:lang w:val="en-US"/>
              </w:rPr>
              <w:t xml:space="preserve"> district, 2nd </w:t>
            </w:r>
            <w:proofErr w:type="spellStart"/>
            <w:r w:rsidRPr="00F714ED">
              <w:rPr>
                <w:i/>
                <w:sz w:val="18"/>
                <w:szCs w:val="18"/>
                <w:lang w:val="en-US"/>
              </w:rPr>
              <w:t>Kozhevnichesky</w:t>
            </w:r>
            <w:proofErr w:type="spellEnd"/>
            <w:r w:rsidRPr="00F714ED">
              <w:rPr>
                <w:i/>
                <w:sz w:val="18"/>
                <w:szCs w:val="18"/>
                <w:lang w:val="en-US"/>
              </w:rPr>
              <w:t xml:space="preserve"> per. 2nd </w:t>
            </w:r>
            <w:proofErr w:type="spellStart"/>
            <w:r w:rsidRPr="00F714ED">
              <w:rPr>
                <w:i/>
                <w:sz w:val="18"/>
                <w:szCs w:val="18"/>
                <w:lang w:val="en-US"/>
              </w:rPr>
              <w:t>Kozhevnicheskiy</w:t>
            </w:r>
            <w:proofErr w:type="spellEnd"/>
            <w:r w:rsidRPr="00F714ED">
              <w:rPr>
                <w:i/>
                <w:sz w:val="18"/>
                <w:szCs w:val="18"/>
                <w:lang w:val="en-US"/>
              </w:rPr>
              <w:t xml:space="preserve">, 12, bldg. 2, floor 3, room No. 4; site: 115114, Moscow, </w:t>
            </w:r>
            <w:proofErr w:type="spellStart"/>
            <w:r w:rsidRPr="00F714ED">
              <w:rPr>
                <w:i/>
                <w:sz w:val="18"/>
                <w:szCs w:val="18"/>
                <w:lang w:val="en-US"/>
              </w:rPr>
              <w:t>Danilovsky</w:t>
            </w:r>
            <w:proofErr w:type="spellEnd"/>
            <w:r w:rsidRPr="00F714ED">
              <w:rPr>
                <w:i/>
                <w:sz w:val="18"/>
                <w:szCs w:val="18"/>
                <w:lang w:val="en-US"/>
              </w:rPr>
              <w:t xml:space="preserve"> district, </w:t>
            </w:r>
            <w:proofErr w:type="spellStart"/>
            <w:r w:rsidRPr="00F714ED">
              <w:rPr>
                <w:i/>
                <w:sz w:val="18"/>
                <w:szCs w:val="18"/>
                <w:lang w:val="en-US"/>
              </w:rPr>
              <w:t>Danilovsky</w:t>
            </w:r>
            <w:proofErr w:type="spellEnd"/>
            <w:r w:rsidRPr="00F714ED">
              <w:rPr>
                <w:i/>
                <w:sz w:val="18"/>
                <w:szCs w:val="18"/>
                <w:lang w:val="en-US"/>
              </w:rPr>
              <w:t xml:space="preserve"> per. XVI, room No. 4; website; www.paritet.ru; e-mail address: </w:t>
            </w:r>
            <w:hyperlink r:id="rId13" w:history="1">
              <w:r w:rsidRPr="00F714ED">
                <w:rPr>
                  <w:rStyle w:val="a3"/>
                  <w:i/>
                  <w:sz w:val="18"/>
                  <w:szCs w:val="18"/>
                  <w:lang w:val="en-US"/>
                </w:rPr>
                <w:t>office@paritet.ru</w:t>
              </w:r>
            </w:hyperlink>
          </w:p>
          <w:p w:rsidR="00637ACA" w:rsidRPr="00F714ED" w:rsidRDefault="00637ACA" w:rsidP="0059083E">
            <w:pPr>
              <w:spacing w:line="228" w:lineRule="auto"/>
              <w:jc w:val="both"/>
              <w:rPr>
                <w:i/>
                <w:sz w:val="18"/>
                <w:szCs w:val="18"/>
                <w:lang w:val="en-US"/>
              </w:rPr>
            </w:pPr>
            <w:r w:rsidRPr="00F714ED">
              <w:rPr>
                <w:i/>
                <w:sz w:val="18"/>
                <w:szCs w:val="18"/>
                <w:lang w:val="en-US"/>
              </w:rPr>
              <w:t>You are kindly reminded that in the case of voting ballots being signed by shareholder representatives, the following documents evidencing the authority of the representatives (notarized copies thereof) should be attached to the ballot:</w:t>
            </w:r>
          </w:p>
          <w:p w:rsidR="00637ACA" w:rsidRPr="00F714ED" w:rsidRDefault="00637ACA" w:rsidP="00F714ED">
            <w:pPr>
              <w:spacing w:before="0" w:line="228" w:lineRule="auto"/>
              <w:jc w:val="both"/>
              <w:rPr>
                <w:i/>
                <w:sz w:val="18"/>
                <w:szCs w:val="18"/>
                <w:lang w:val="en-US"/>
              </w:rPr>
            </w:pPr>
            <w:r w:rsidRPr="00F714ED">
              <w:rPr>
                <w:i/>
                <w:sz w:val="18"/>
                <w:szCs w:val="18"/>
                <w:lang w:val="en-US"/>
              </w:rPr>
              <w:t>- in case the ballots are signed by the shareholder being a legal entity, represented by its head (sole executive body), it is necessary to enclose the document confirming the fact of its election to the position (minutes of the management body of this legal entity);</w:t>
            </w:r>
          </w:p>
          <w:p w:rsidR="00F714ED" w:rsidRDefault="00F714ED" w:rsidP="00F714ED">
            <w:pPr>
              <w:spacing w:before="0" w:line="228" w:lineRule="auto"/>
              <w:jc w:val="both"/>
              <w:rPr>
                <w:i/>
                <w:sz w:val="18"/>
                <w:szCs w:val="18"/>
                <w:lang w:val="en-US"/>
              </w:rPr>
            </w:pPr>
          </w:p>
          <w:p w:rsidR="00637ACA" w:rsidRPr="00F714ED" w:rsidRDefault="00637ACA" w:rsidP="00F714ED">
            <w:pPr>
              <w:spacing w:before="0" w:line="228" w:lineRule="auto"/>
              <w:jc w:val="both"/>
              <w:rPr>
                <w:i/>
                <w:sz w:val="18"/>
                <w:szCs w:val="18"/>
                <w:lang w:val="en-US"/>
              </w:rPr>
            </w:pPr>
            <w:r w:rsidRPr="00F714ED">
              <w:rPr>
                <w:i/>
                <w:sz w:val="18"/>
                <w:szCs w:val="18"/>
                <w:lang w:val="en-US"/>
              </w:rPr>
              <w:t>- in case the ballots are signed by representatives of shareholders being individuals or legal entities acting on the basis of power of attorney, it is necessary to enclose a power of attorney for voting executed in accordance with requirements of the applicable law. The power of attorney should contain information about the principal and the representative (name or legal name, place of residence or location, passport data) and reflect the set of rights given to the representative at the meeting.</w:t>
            </w:r>
          </w:p>
          <w:p w:rsidR="00637ACA" w:rsidRPr="00F714ED" w:rsidRDefault="00637ACA" w:rsidP="00F714ED">
            <w:pPr>
              <w:spacing w:before="0" w:line="228" w:lineRule="auto"/>
              <w:jc w:val="both"/>
              <w:rPr>
                <w:i/>
                <w:sz w:val="18"/>
                <w:szCs w:val="18"/>
                <w:lang w:val="en-US"/>
              </w:rPr>
            </w:pPr>
            <w:r w:rsidRPr="00F714ED">
              <w:rPr>
                <w:i/>
                <w:sz w:val="18"/>
                <w:szCs w:val="18"/>
                <w:lang w:val="en-US"/>
              </w:rPr>
              <w:t>Please note that the information on the principal specified in the power of attorney for voting on behalf of a legal entity should contain the name and location (registered office) of the legal entity and be consistent with the information in the register of shareholders of the Company.</w:t>
            </w:r>
          </w:p>
          <w:p w:rsidR="00637ACA" w:rsidRDefault="00637ACA" w:rsidP="00F714ED">
            <w:pPr>
              <w:spacing w:before="0" w:line="228" w:lineRule="auto"/>
              <w:jc w:val="both"/>
              <w:rPr>
                <w:i/>
                <w:sz w:val="18"/>
                <w:szCs w:val="18"/>
                <w:lang w:val="en-US"/>
              </w:rPr>
            </w:pPr>
            <w:r w:rsidRPr="00F714ED">
              <w:rPr>
                <w:i/>
                <w:sz w:val="18"/>
                <w:szCs w:val="18"/>
                <w:lang w:val="en-US"/>
              </w:rPr>
              <w:t>All the documents attached to the voting ballots should be in Russian or with properly certified translation into Russian.</w:t>
            </w:r>
          </w:p>
          <w:p w:rsidR="0059083E" w:rsidRPr="00F714ED" w:rsidRDefault="0059083E" w:rsidP="00F714ED">
            <w:pPr>
              <w:spacing w:before="0" w:line="228" w:lineRule="auto"/>
              <w:jc w:val="both"/>
              <w:rPr>
                <w:i/>
                <w:sz w:val="18"/>
                <w:szCs w:val="18"/>
                <w:lang w:val="en-US"/>
              </w:rPr>
            </w:pPr>
          </w:p>
          <w:p w:rsidR="00F714ED" w:rsidRPr="00F714ED" w:rsidRDefault="00F714ED" w:rsidP="00F714ED">
            <w:pPr>
              <w:spacing w:line="228" w:lineRule="auto"/>
              <w:jc w:val="both"/>
              <w:rPr>
                <w:i/>
                <w:sz w:val="18"/>
                <w:szCs w:val="18"/>
                <w:lang w:val="en-US"/>
              </w:rPr>
            </w:pPr>
            <w:r w:rsidRPr="00F714ED">
              <w:rPr>
                <w:i/>
                <w:sz w:val="18"/>
                <w:szCs w:val="18"/>
                <w:lang w:val="en-US"/>
              </w:rPr>
              <w:t>Please also note that Your opinions, all questions and appeals during the preparation and holding of the Meeting (</w:t>
            </w:r>
            <w:r w:rsidRPr="00F714ED">
              <w:rPr>
                <w:bCs/>
                <w:i/>
                <w:sz w:val="18"/>
                <w:szCs w:val="18"/>
                <w:lang w:val="en-US"/>
              </w:rPr>
              <w:t>absentee voting</w:t>
            </w:r>
            <w:r w:rsidRPr="00F714ED">
              <w:rPr>
                <w:i/>
                <w:sz w:val="18"/>
                <w:szCs w:val="18"/>
                <w:lang w:val="en-US"/>
              </w:rPr>
              <w:t xml:space="preserve">), including on agenda items, as well as to the Chair and members of the Board of Directors, members of the Audit Committee, the Revision Commission, the Executive Body, the person responsible for accounting, may be sent to the following e-mail address: </w:t>
            </w:r>
            <w:hyperlink r:id="rId14" w:history="1">
              <w:r w:rsidRPr="00F714ED">
                <w:rPr>
                  <w:rStyle w:val="a3"/>
                  <w:i/>
                  <w:sz w:val="18"/>
                  <w:szCs w:val="18"/>
                  <w:lang w:val="en-US"/>
                </w:rPr>
                <w:t>ir@rosinter.ru</w:t>
              </w:r>
            </w:hyperlink>
            <w:r w:rsidRPr="00F714ED">
              <w:rPr>
                <w:i/>
                <w:sz w:val="18"/>
                <w:szCs w:val="18"/>
                <w:lang w:val="en-US"/>
              </w:rPr>
              <w:t>.</w:t>
            </w:r>
          </w:p>
          <w:p w:rsidR="00637ACA" w:rsidRPr="00F714ED" w:rsidRDefault="00637ACA" w:rsidP="0059083E">
            <w:pPr>
              <w:spacing w:line="228" w:lineRule="auto"/>
              <w:jc w:val="both"/>
              <w:rPr>
                <w:i/>
                <w:sz w:val="18"/>
                <w:szCs w:val="18"/>
                <w:lang w:val="en-US"/>
              </w:rPr>
            </w:pPr>
            <w:r w:rsidRPr="00F714ED">
              <w:rPr>
                <w:i/>
                <w:sz w:val="18"/>
                <w:szCs w:val="18"/>
                <w:lang w:val="en-US"/>
              </w:rPr>
              <w:t xml:space="preserve">Should You have any questions concerning the preparation to the Meeting </w:t>
            </w:r>
            <w:r w:rsidR="00F714ED" w:rsidRPr="00F714ED">
              <w:rPr>
                <w:i/>
                <w:sz w:val="18"/>
                <w:szCs w:val="18"/>
                <w:lang w:val="en-US"/>
              </w:rPr>
              <w:t>(</w:t>
            </w:r>
            <w:r w:rsidR="00F714ED" w:rsidRPr="00F714ED">
              <w:rPr>
                <w:bCs/>
                <w:i/>
                <w:sz w:val="18"/>
                <w:szCs w:val="18"/>
                <w:lang w:val="en-US"/>
              </w:rPr>
              <w:t>absentee voting)</w:t>
            </w:r>
            <w:r w:rsidR="00F714ED" w:rsidRPr="00F714ED">
              <w:rPr>
                <w:i/>
                <w:sz w:val="18"/>
                <w:szCs w:val="18"/>
                <w:lang w:val="en-US"/>
              </w:rPr>
              <w:t xml:space="preserve"> </w:t>
            </w:r>
            <w:r w:rsidRPr="00F714ED">
              <w:rPr>
                <w:i/>
                <w:sz w:val="18"/>
                <w:szCs w:val="18"/>
                <w:lang w:val="en-US"/>
              </w:rPr>
              <w:t>or any proposals and comments please contact at (495) 788 44 88, ext.</w:t>
            </w:r>
            <w:r w:rsidR="00F714ED" w:rsidRPr="00F714ED">
              <w:rPr>
                <w:i/>
                <w:sz w:val="18"/>
                <w:szCs w:val="18"/>
                <w:lang w:val="en-US"/>
              </w:rPr>
              <w:t>1676</w:t>
            </w:r>
            <w:r w:rsidRPr="00F714ED">
              <w:rPr>
                <w:i/>
                <w:sz w:val="18"/>
                <w:szCs w:val="18"/>
                <w:lang w:val="en-US"/>
              </w:rPr>
              <w:t>.</w:t>
            </w:r>
          </w:p>
        </w:tc>
      </w:tr>
      <w:tr w:rsidR="00D24269" w:rsidRPr="00156090" w:rsidTr="0019008C">
        <w:trPr>
          <w:trHeight w:val="54"/>
        </w:trPr>
        <w:tc>
          <w:tcPr>
            <w:tcW w:w="5954" w:type="dxa"/>
            <w:tcBorders>
              <w:top w:val="nil"/>
            </w:tcBorders>
          </w:tcPr>
          <w:p w:rsidR="00D24269" w:rsidRPr="00F714ED" w:rsidRDefault="00EA20CE" w:rsidP="0059083E">
            <w:pPr>
              <w:spacing w:line="228" w:lineRule="auto"/>
              <w:jc w:val="both"/>
              <w:rPr>
                <w:b/>
                <w:i/>
                <w:sz w:val="18"/>
                <w:szCs w:val="18"/>
                <w:highlight w:val="yellow"/>
              </w:rPr>
            </w:pPr>
            <w:r w:rsidRPr="00F714ED">
              <w:rPr>
                <w:b/>
                <w:i/>
                <w:sz w:val="18"/>
                <w:szCs w:val="18"/>
              </w:rPr>
              <w:lastRenderedPageBreak/>
              <w:t>Совет директоров ПАО «РОСИНТЕР РЕСТОРАНТС ХОЛДИНГ»</w:t>
            </w:r>
          </w:p>
        </w:tc>
        <w:tc>
          <w:tcPr>
            <w:tcW w:w="5387" w:type="dxa"/>
            <w:tcBorders>
              <w:top w:val="nil"/>
            </w:tcBorders>
          </w:tcPr>
          <w:p w:rsidR="00D24269" w:rsidRPr="00905978" w:rsidRDefault="00EA20CE" w:rsidP="0059083E">
            <w:pPr>
              <w:spacing w:line="228" w:lineRule="auto"/>
              <w:jc w:val="both"/>
              <w:rPr>
                <w:b/>
                <w:i/>
                <w:spacing w:val="-2"/>
                <w:sz w:val="18"/>
                <w:szCs w:val="18"/>
                <w:lang w:val="en-US"/>
              </w:rPr>
            </w:pPr>
            <w:r w:rsidRPr="00905978">
              <w:rPr>
                <w:b/>
                <w:i/>
                <w:spacing w:val="-10"/>
                <w:sz w:val="18"/>
                <w:szCs w:val="18"/>
                <w:lang w:val="en-US"/>
              </w:rPr>
              <w:t>The Board of Directors of PJSC ROSINTER RESTAURANTS HOLDING</w:t>
            </w:r>
          </w:p>
        </w:tc>
      </w:tr>
    </w:tbl>
    <w:p w:rsidR="003C2D60" w:rsidRPr="00946F6A" w:rsidRDefault="003C2D60" w:rsidP="004972F4">
      <w:pPr>
        <w:spacing w:before="0"/>
        <w:jc w:val="both"/>
        <w:rPr>
          <w:sz w:val="2"/>
          <w:szCs w:val="2"/>
          <w:lang w:val="en-US"/>
        </w:rPr>
      </w:pPr>
    </w:p>
    <w:sectPr w:rsidR="003C2D60" w:rsidRPr="00946F6A" w:rsidSect="006B746F">
      <w:pgSz w:w="11906" w:h="16838"/>
      <w:pgMar w:top="284"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F81" w:rsidRDefault="00E92F81" w:rsidP="005903AE">
      <w:r>
        <w:separator/>
      </w:r>
    </w:p>
  </w:endnote>
  <w:endnote w:type="continuationSeparator" w:id="0">
    <w:p w:rsidR="00E92F81" w:rsidRDefault="00E92F81" w:rsidP="005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F81" w:rsidRDefault="00E92F81" w:rsidP="005903AE">
      <w:r>
        <w:separator/>
      </w:r>
    </w:p>
  </w:footnote>
  <w:footnote w:type="continuationSeparator" w:id="0">
    <w:p w:rsidR="00E92F81" w:rsidRDefault="00E92F81" w:rsidP="00590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5E6"/>
    <w:multiLevelType w:val="hybridMultilevel"/>
    <w:tmpl w:val="73202BE2"/>
    <w:lvl w:ilvl="0" w:tplc="0C5A53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29C2174"/>
    <w:multiLevelType w:val="hybridMultilevel"/>
    <w:tmpl w:val="29308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0F75826"/>
    <w:multiLevelType w:val="hybridMultilevel"/>
    <w:tmpl w:val="6FD2252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CA0504F"/>
    <w:multiLevelType w:val="hybridMultilevel"/>
    <w:tmpl w:val="70A83D2E"/>
    <w:lvl w:ilvl="0" w:tplc="7C1EF22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4"/>
    <w:rsid w:val="00025837"/>
    <w:rsid w:val="000343B7"/>
    <w:rsid w:val="00037430"/>
    <w:rsid w:val="00066AC9"/>
    <w:rsid w:val="00071EC8"/>
    <w:rsid w:val="00072EC4"/>
    <w:rsid w:val="0007515E"/>
    <w:rsid w:val="0008782C"/>
    <w:rsid w:val="000C1B9F"/>
    <w:rsid w:val="000C62CC"/>
    <w:rsid w:val="000D1791"/>
    <w:rsid w:val="000D3EC1"/>
    <w:rsid w:val="000E09BF"/>
    <w:rsid w:val="000F0D75"/>
    <w:rsid w:val="000F7A0F"/>
    <w:rsid w:val="0010569B"/>
    <w:rsid w:val="001107ED"/>
    <w:rsid w:val="00120AFA"/>
    <w:rsid w:val="00134C26"/>
    <w:rsid w:val="00134CC0"/>
    <w:rsid w:val="0013710B"/>
    <w:rsid w:val="00140463"/>
    <w:rsid w:val="00151B94"/>
    <w:rsid w:val="00155BB2"/>
    <w:rsid w:val="00156090"/>
    <w:rsid w:val="00174F89"/>
    <w:rsid w:val="00184C9F"/>
    <w:rsid w:val="00187D30"/>
    <w:rsid w:val="0019008C"/>
    <w:rsid w:val="001B3FE9"/>
    <w:rsid w:val="001C11FC"/>
    <w:rsid w:val="001D4764"/>
    <w:rsid w:val="001E19A9"/>
    <w:rsid w:val="001F349C"/>
    <w:rsid w:val="001F3608"/>
    <w:rsid w:val="001F4808"/>
    <w:rsid w:val="00201DBB"/>
    <w:rsid w:val="0020499C"/>
    <w:rsid w:val="0020746F"/>
    <w:rsid w:val="002161FC"/>
    <w:rsid w:val="00224D84"/>
    <w:rsid w:val="002402EF"/>
    <w:rsid w:val="00274D27"/>
    <w:rsid w:val="002F6CC7"/>
    <w:rsid w:val="00303A2B"/>
    <w:rsid w:val="00306F1F"/>
    <w:rsid w:val="003230CE"/>
    <w:rsid w:val="00336FE0"/>
    <w:rsid w:val="00341064"/>
    <w:rsid w:val="003434CA"/>
    <w:rsid w:val="00346D06"/>
    <w:rsid w:val="0035291C"/>
    <w:rsid w:val="0039100C"/>
    <w:rsid w:val="00394DE5"/>
    <w:rsid w:val="00395A87"/>
    <w:rsid w:val="003A73D8"/>
    <w:rsid w:val="003C2D60"/>
    <w:rsid w:val="003D5847"/>
    <w:rsid w:val="00411D83"/>
    <w:rsid w:val="00414D5F"/>
    <w:rsid w:val="00426C6A"/>
    <w:rsid w:val="00427772"/>
    <w:rsid w:val="004302D0"/>
    <w:rsid w:val="00454D8A"/>
    <w:rsid w:val="00460FFA"/>
    <w:rsid w:val="004618E7"/>
    <w:rsid w:val="0049472A"/>
    <w:rsid w:val="004972F4"/>
    <w:rsid w:val="004B1CCD"/>
    <w:rsid w:val="004C6DA7"/>
    <w:rsid w:val="004C7552"/>
    <w:rsid w:val="004D6A3F"/>
    <w:rsid w:val="004E5B40"/>
    <w:rsid w:val="004F6304"/>
    <w:rsid w:val="005119B7"/>
    <w:rsid w:val="005173F2"/>
    <w:rsid w:val="0052225A"/>
    <w:rsid w:val="005223A8"/>
    <w:rsid w:val="0055023F"/>
    <w:rsid w:val="00551196"/>
    <w:rsid w:val="00556A52"/>
    <w:rsid w:val="00573F5E"/>
    <w:rsid w:val="005823E3"/>
    <w:rsid w:val="0058505A"/>
    <w:rsid w:val="005903AE"/>
    <w:rsid w:val="0059083E"/>
    <w:rsid w:val="00611823"/>
    <w:rsid w:val="0062585C"/>
    <w:rsid w:val="00630977"/>
    <w:rsid w:val="00631C09"/>
    <w:rsid w:val="00637ACA"/>
    <w:rsid w:val="0064011B"/>
    <w:rsid w:val="00645FC0"/>
    <w:rsid w:val="006646CA"/>
    <w:rsid w:val="00672A12"/>
    <w:rsid w:val="00675E34"/>
    <w:rsid w:val="00683D7F"/>
    <w:rsid w:val="00694A59"/>
    <w:rsid w:val="006A3FD5"/>
    <w:rsid w:val="006B273C"/>
    <w:rsid w:val="006B4594"/>
    <w:rsid w:val="006B6191"/>
    <w:rsid w:val="006B746F"/>
    <w:rsid w:val="006C18E2"/>
    <w:rsid w:val="006D7BFC"/>
    <w:rsid w:val="006F2AF1"/>
    <w:rsid w:val="006F57E0"/>
    <w:rsid w:val="00704C61"/>
    <w:rsid w:val="00725BE3"/>
    <w:rsid w:val="00766E68"/>
    <w:rsid w:val="007711B9"/>
    <w:rsid w:val="0077328E"/>
    <w:rsid w:val="0079397E"/>
    <w:rsid w:val="007D0097"/>
    <w:rsid w:val="007E0A9A"/>
    <w:rsid w:val="007E7053"/>
    <w:rsid w:val="007F19CA"/>
    <w:rsid w:val="007F43A7"/>
    <w:rsid w:val="00803373"/>
    <w:rsid w:val="008064EF"/>
    <w:rsid w:val="00893E05"/>
    <w:rsid w:val="00896D0B"/>
    <w:rsid w:val="00897C58"/>
    <w:rsid w:val="008A5665"/>
    <w:rsid w:val="008B4F7F"/>
    <w:rsid w:val="008B6349"/>
    <w:rsid w:val="008E4FB2"/>
    <w:rsid w:val="008F38FB"/>
    <w:rsid w:val="00905978"/>
    <w:rsid w:val="00906262"/>
    <w:rsid w:val="00910E34"/>
    <w:rsid w:val="00913872"/>
    <w:rsid w:val="009405D6"/>
    <w:rsid w:val="00945A48"/>
    <w:rsid w:val="00946F6A"/>
    <w:rsid w:val="00955850"/>
    <w:rsid w:val="009A420C"/>
    <w:rsid w:val="009B485F"/>
    <w:rsid w:val="009B5693"/>
    <w:rsid w:val="009E168E"/>
    <w:rsid w:val="009E417B"/>
    <w:rsid w:val="009F4D35"/>
    <w:rsid w:val="00A014EF"/>
    <w:rsid w:val="00A4242A"/>
    <w:rsid w:val="00A4559E"/>
    <w:rsid w:val="00A45963"/>
    <w:rsid w:val="00A60431"/>
    <w:rsid w:val="00A6378B"/>
    <w:rsid w:val="00AA108A"/>
    <w:rsid w:val="00AA4731"/>
    <w:rsid w:val="00AB1FEA"/>
    <w:rsid w:val="00AC2F22"/>
    <w:rsid w:val="00AC77DD"/>
    <w:rsid w:val="00AD1B5A"/>
    <w:rsid w:val="00AF0FC5"/>
    <w:rsid w:val="00AF6301"/>
    <w:rsid w:val="00B32C19"/>
    <w:rsid w:val="00B32E59"/>
    <w:rsid w:val="00B377D2"/>
    <w:rsid w:val="00B47F7F"/>
    <w:rsid w:val="00B617FA"/>
    <w:rsid w:val="00B621DB"/>
    <w:rsid w:val="00B62291"/>
    <w:rsid w:val="00B84792"/>
    <w:rsid w:val="00BA7856"/>
    <w:rsid w:val="00BB5E8A"/>
    <w:rsid w:val="00BE0389"/>
    <w:rsid w:val="00C31E49"/>
    <w:rsid w:val="00C46B15"/>
    <w:rsid w:val="00C54722"/>
    <w:rsid w:val="00C602B7"/>
    <w:rsid w:val="00C606CF"/>
    <w:rsid w:val="00C60D00"/>
    <w:rsid w:val="00C66097"/>
    <w:rsid w:val="00C736A4"/>
    <w:rsid w:val="00C75CF5"/>
    <w:rsid w:val="00C7659D"/>
    <w:rsid w:val="00C824FF"/>
    <w:rsid w:val="00C859CB"/>
    <w:rsid w:val="00C873CE"/>
    <w:rsid w:val="00CD53F3"/>
    <w:rsid w:val="00CE13D4"/>
    <w:rsid w:val="00CE1A25"/>
    <w:rsid w:val="00CF1161"/>
    <w:rsid w:val="00D01528"/>
    <w:rsid w:val="00D10E5A"/>
    <w:rsid w:val="00D11B3F"/>
    <w:rsid w:val="00D216CB"/>
    <w:rsid w:val="00D2233E"/>
    <w:rsid w:val="00D24269"/>
    <w:rsid w:val="00D272FF"/>
    <w:rsid w:val="00D5665B"/>
    <w:rsid w:val="00D5736C"/>
    <w:rsid w:val="00D605A0"/>
    <w:rsid w:val="00D729B9"/>
    <w:rsid w:val="00D81C63"/>
    <w:rsid w:val="00D837A9"/>
    <w:rsid w:val="00D87472"/>
    <w:rsid w:val="00D92770"/>
    <w:rsid w:val="00DA6195"/>
    <w:rsid w:val="00DC500C"/>
    <w:rsid w:val="00DF039F"/>
    <w:rsid w:val="00DF4674"/>
    <w:rsid w:val="00E01AD9"/>
    <w:rsid w:val="00E022EC"/>
    <w:rsid w:val="00E10CEC"/>
    <w:rsid w:val="00E24E9C"/>
    <w:rsid w:val="00E31147"/>
    <w:rsid w:val="00E55494"/>
    <w:rsid w:val="00E60C9D"/>
    <w:rsid w:val="00E62B9B"/>
    <w:rsid w:val="00E6308A"/>
    <w:rsid w:val="00E65CAC"/>
    <w:rsid w:val="00E92F81"/>
    <w:rsid w:val="00EA20CE"/>
    <w:rsid w:val="00EB77D4"/>
    <w:rsid w:val="00EC0B31"/>
    <w:rsid w:val="00EC324A"/>
    <w:rsid w:val="00EF6C13"/>
    <w:rsid w:val="00F00E9D"/>
    <w:rsid w:val="00F03C2C"/>
    <w:rsid w:val="00F06F85"/>
    <w:rsid w:val="00F16418"/>
    <w:rsid w:val="00F251A1"/>
    <w:rsid w:val="00F27E5B"/>
    <w:rsid w:val="00F3289F"/>
    <w:rsid w:val="00F4711B"/>
    <w:rsid w:val="00F51959"/>
    <w:rsid w:val="00F55D5C"/>
    <w:rsid w:val="00F714ED"/>
    <w:rsid w:val="00F77C85"/>
    <w:rsid w:val="00F84E9B"/>
    <w:rsid w:val="00F91759"/>
    <w:rsid w:val="00F936EA"/>
    <w:rsid w:val="00F95008"/>
    <w:rsid w:val="00F95AD5"/>
    <w:rsid w:val="00FA1011"/>
    <w:rsid w:val="00FA233C"/>
    <w:rsid w:val="00FA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basedOn w:val="a"/>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before="120"/>
        <w:jc w:val="center"/>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53"/>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233C"/>
    <w:rPr>
      <w:color w:val="0000FF" w:themeColor="hyperlink"/>
      <w:u w:val="single"/>
    </w:rPr>
  </w:style>
  <w:style w:type="paragraph" w:styleId="3">
    <w:name w:val="Body Text 3"/>
    <w:basedOn w:val="a"/>
    <w:link w:val="30"/>
    <w:rsid w:val="00694A59"/>
    <w:pPr>
      <w:jc w:val="both"/>
    </w:pPr>
    <w:rPr>
      <w:szCs w:val="14"/>
      <w:lang w:val="en-US" w:eastAsia="en-US"/>
    </w:rPr>
  </w:style>
  <w:style w:type="character" w:customStyle="1" w:styleId="30">
    <w:name w:val="Основной текст 3 Знак"/>
    <w:basedOn w:val="a0"/>
    <w:link w:val="3"/>
    <w:rsid w:val="00694A59"/>
    <w:rPr>
      <w:rFonts w:ascii="Times New Roman" w:eastAsia="Times New Roman" w:hAnsi="Times New Roman"/>
      <w:sz w:val="20"/>
      <w:szCs w:val="14"/>
      <w:lang w:val="en-US" w:eastAsia="en-US"/>
    </w:rPr>
  </w:style>
  <w:style w:type="paragraph" w:styleId="31">
    <w:name w:val="Body Text Indent 3"/>
    <w:basedOn w:val="a"/>
    <w:link w:val="32"/>
    <w:rsid w:val="00694A59"/>
    <w:pPr>
      <w:spacing w:after="120"/>
      <w:ind w:left="283"/>
    </w:pPr>
    <w:rPr>
      <w:sz w:val="16"/>
      <w:szCs w:val="16"/>
      <w:lang w:eastAsia="en-US"/>
    </w:rPr>
  </w:style>
  <w:style w:type="character" w:customStyle="1" w:styleId="32">
    <w:name w:val="Основной текст с отступом 3 Знак"/>
    <w:basedOn w:val="a0"/>
    <w:link w:val="31"/>
    <w:rsid w:val="00694A59"/>
    <w:rPr>
      <w:rFonts w:ascii="Times New Roman" w:eastAsia="Times New Roman" w:hAnsi="Times New Roman"/>
      <w:sz w:val="16"/>
      <w:szCs w:val="16"/>
      <w:lang w:eastAsia="en-US"/>
    </w:rPr>
  </w:style>
  <w:style w:type="paragraph" w:styleId="2">
    <w:name w:val="Body Text Indent 2"/>
    <w:basedOn w:val="a"/>
    <w:link w:val="20"/>
    <w:rsid w:val="00A6378B"/>
    <w:pPr>
      <w:spacing w:after="120" w:line="480" w:lineRule="auto"/>
      <w:ind w:left="283"/>
    </w:pPr>
    <w:rPr>
      <w:lang w:eastAsia="en-US"/>
    </w:rPr>
  </w:style>
  <w:style w:type="character" w:customStyle="1" w:styleId="20">
    <w:name w:val="Основной текст с отступом 2 Знак"/>
    <w:basedOn w:val="a0"/>
    <w:link w:val="2"/>
    <w:rsid w:val="00A6378B"/>
    <w:rPr>
      <w:rFonts w:ascii="Times New Roman" w:eastAsia="Times New Roman" w:hAnsi="Times New Roman"/>
      <w:sz w:val="20"/>
      <w:szCs w:val="20"/>
      <w:lang w:eastAsia="en-US"/>
    </w:rPr>
  </w:style>
  <w:style w:type="character" w:customStyle="1" w:styleId="apple-converted-space">
    <w:name w:val="apple-converted-space"/>
    <w:basedOn w:val="a0"/>
    <w:rsid w:val="009A420C"/>
  </w:style>
  <w:style w:type="paragraph" w:styleId="a4">
    <w:name w:val="header"/>
    <w:basedOn w:val="a"/>
    <w:link w:val="a5"/>
    <w:uiPriority w:val="99"/>
    <w:unhideWhenUsed/>
    <w:rsid w:val="005903AE"/>
    <w:pPr>
      <w:tabs>
        <w:tab w:val="center" w:pos="4677"/>
        <w:tab w:val="right" w:pos="9355"/>
      </w:tabs>
    </w:pPr>
  </w:style>
  <w:style w:type="character" w:customStyle="1" w:styleId="a5">
    <w:name w:val="Верхний колонтитул Знак"/>
    <w:basedOn w:val="a0"/>
    <w:link w:val="a4"/>
    <w:uiPriority w:val="99"/>
    <w:rsid w:val="005903AE"/>
    <w:rPr>
      <w:rFonts w:ascii="Times New Roman" w:eastAsia="Times New Roman" w:hAnsi="Times New Roman"/>
      <w:sz w:val="20"/>
      <w:szCs w:val="20"/>
    </w:rPr>
  </w:style>
  <w:style w:type="paragraph" w:styleId="a6">
    <w:name w:val="footer"/>
    <w:basedOn w:val="a"/>
    <w:link w:val="a7"/>
    <w:uiPriority w:val="99"/>
    <w:unhideWhenUsed/>
    <w:rsid w:val="005903AE"/>
    <w:pPr>
      <w:tabs>
        <w:tab w:val="center" w:pos="4677"/>
        <w:tab w:val="right" w:pos="9355"/>
      </w:tabs>
    </w:pPr>
  </w:style>
  <w:style w:type="character" w:customStyle="1" w:styleId="a7">
    <w:name w:val="Нижний колонтитул Знак"/>
    <w:basedOn w:val="a0"/>
    <w:link w:val="a6"/>
    <w:uiPriority w:val="99"/>
    <w:rsid w:val="005903AE"/>
    <w:rPr>
      <w:rFonts w:ascii="Times New Roman" w:eastAsia="Times New Roman" w:hAnsi="Times New Roman"/>
      <w:sz w:val="20"/>
      <w:szCs w:val="20"/>
    </w:rPr>
  </w:style>
  <w:style w:type="paragraph" w:styleId="a8">
    <w:name w:val="Balloon Text"/>
    <w:basedOn w:val="a"/>
    <w:link w:val="a9"/>
    <w:uiPriority w:val="99"/>
    <w:semiHidden/>
    <w:unhideWhenUsed/>
    <w:rsid w:val="00F91759"/>
    <w:rPr>
      <w:rFonts w:ascii="Tahoma" w:hAnsi="Tahoma" w:cs="Tahoma"/>
      <w:sz w:val="16"/>
      <w:szCs w:val="16"/>
    </w:rPr>
  </w:style>
  <w:style w:type="character" w:customStyle="1" w:styleId="a9">
    <w:name w:val="Текст выноски Знак"/>
    <w:basedOn w:val="a0"/>
    <w:link w:val="a8"/>
    <w:uiPriority w:val="99"/>
    <w:semiHidden/>
    <w:rsid w:val="00F91759"/>
    <w:rPr>
      <w:rFonts w:ascii="Tahoma" w:eastAsia="Times New Roman" w:hAnsi="Tahoma" w:cs="Tahoma"/>
      <w:sz w:val="16"/>
      <w:szCs w:val="16"/>
    </w:rPr>
  </w:style>
  <w:style w:type="paragraph" w:styleId="aa">
    <w:name w:val="List Paragraph"/>
    <w:basedOn w:val="a"/>
    <w:uiPriority w:val="99"/>
    <w:qFormat/>
    <w:rsid w:val="00F77C8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77C85"/>
    <w:pPr>
      <w:autoSpaceDE w:val="0"/>
      <w:autoSpaceDN w:val="0"/>
      <w:adjustRightInd w:val="0"/>
    </w:pPr>
    <w:rPr>
      <w:rFonts w:ascii="Times New Roman" w:eastAsiaTheme="minorHAnsi" w:hAnsi="Times New Roman"/>
      <w:color w:val="000000"/>
      <w:sz w:val="24"/>
      <w:szCs w:val="24"/>
      <w:lang w:eastAsia="en-US"/>
    </w:rPr>
  </w:style>
  <w:style w:type="character" w:customStyle="1" w:styleId="Hyperlink1">
    <w:name w:val="Hyperlink.1"/>
    <w:basedOn w:val="a0"/>
    <w:rsid w:val="009E417B"/>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office@parite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r@rosinte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int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rosinter.r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r@rosint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2134</Words>
  <Characters>12169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ПАО «РОСИНТЕР РЕСТОРАНТС ХОЛДИНГ»</vt:lpstr>
    </vt:vector>
  </TitlesOfParts>
  <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«РОСИНТЕР РЕСТОРАНТС ХОЛДИНГ»</dc:title>
  <dc:creator>Tsugutskaya Olesya</dc:creator>
  <cp:lastModifiedBy>Никитина Ольга Александровна</cp:lastModifiedBy>
  <cp:revision>8</cp:revision>
  <cp:lastPrinted>2017-04-28T13:24:00Z</cp:lastPrinted>
  <dcterms:created xsi:type="dcterms:W3CDTF">2025-02-14T08:34:00Z</dcterms:created>
  <dcterms:modified xsi:type="dcterms:W3CDTF">2025-02-18T09:01:00Z</dcterms:modified>
</cp:coreProperties>
</file>